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3A574" w14:textId="047A7090" w:rsidR="00BF5BD2" w:rsidRDefault="0000326C" w:rsidP="0000326C">
      <w:pPr>
        <w:pStyle w:val="Heading1"/>
      </w:pPr>
      <w:r w:rsidRPr="0000326C">
        <w:t>SWMS-06. Fire Extinguisher Use SWMS</w:t>
      </w:r>
    </w:p>
    <w:tbl>
      <w:tblPr>
        <w:tblStyle w:val="TableGrid"/>
        <w:tblW w:w="5000" w:type="pct"/>
        <w:tblLook w:val="01E0" w:firstRow="1" w:lastRow="1" w:firstColumn="1" w:lastColumn="1" w:noHBand="0" w:noVBand="0"/>
      </w:tblPr>
      <w:tblGrid>
        <w:gridCol w:w="4676"/>
        <w:gridCol w:w="4340"/>
      </w:tblGrid>
      <w:tr w:rsidR="0000326C" w:rsidRPr="00C9519B" w14:paraId="6B67F30D" w14:textId="77777777" w:rsidTr="00590E5D">
        <w:trPr>
          <w:cnfStyle w:val="100000000000" w:firstRow="1" w:lastRow="0" w:firstColumn="0" w:lastColumn="0" w:oddVBand="0" w:evenVBand="0" w:oddHBand="0" w:evenHBand="0" w:firstRowFirstColumn="0" w:firstRowLastColumn="0" w:lastRowFirstColumn="0" w:lastRowLastColumn="0"/>
          <w:trHeight w:val="288"/>
        </w:trPr>
        <w:tc>
          <w:tcPr>
            <w:tcW w:w="5000" w:type="pct"/>
            <w:gridSpan w:val="2"/>
          </w:tcPr>
          <w:p w14:paraId="2AED4474" w14:textId="77777777" w:rsidR="0000326C" w:rsidRPr="00C9519B" w:rsidRDefault="0000326C" w:rsidP="00590E5D">
            <w:pPr>
              <w:jc w:val="center"/>
              <w:rPr>
                <w:b w:val="0"/>
                <w:sz w:val="24"/>
                <w:szCs w:val="24"/>
              </w:rPr>
            </w:pPr>
            <w:r w:rsidRPr="001813C5">
              <w:rPr>
                <w:sz w:val="24"/>
                <w:szCs w:val="24"/>
              </w:rPr>
              <w:t>ACWA</w:t>
            </w:r>
          </w:p>
        </w:tc>
      </w:tr>
      <w:tr w:rsidR="0000326C" w:rsidRPr="00565C66" w14:paraId="141892C0" w14:textId="77777777" w:rsidTr="00590E5D">
        <w:trPr>
          <w:trHeight w:val="299"/>
        </w:trPr>
        <w:tc>
          <w:tcPr>
            <w:tcW w:w="2593" w:type="pct"/>
          </w:tcPr>
          <w:p w14:paraId="0DE41C8E" w14:textId="77777777" w:rsidR="0000326C" w:rsidRDefault="0000326C" w:rsidP="00590E5D">
            <w:pPr>
              <w:pStyle w:val="Heading2"/>
            </w:pPr>
            <w:r>
              <w:t>Safe Work Method – Fire Extinguisher Use</w:t>
            </w:r>
          </w:p>
          <w:p w14:paraId="03283D8B" w14:textId="77777777" w:rsidR="0000326C" w:rsidRDefault="0000326C" w:rsidP="00590E5D">
            <w:pPr>
              <w:spacing w:line="300" w:lineRule="exact"/>
              <w:jc w:val="both"/>
            </w:pPr>
            <w:r w:rsidRPr="008E6733">
              <w:rPr>
                <w:b/>
                <w:bCs/>
              </w:rPr>
              <w:t>Note:</w:t>
            </w:r>
            <w:r>
              <w:t xml:space="preserve"> This Safe Work Method provides guidance information only and may not necessarily cover all possible hazards and should be used in conjunction with other references.</w:t>
            </w:r>
          </w:p>
          <w:p w14:paraId="39CDBBB0" w14:textId="77777777" w:rsidR="0000326C" w:rsidRDefault="0000326C" w:rsidP="00590E5D">
            <w:pPr>
              <w:spacing w:line="300" w:lineRule="exact"/>
            </w:pPr>
            <w:r>
              <w:t>Date: August/2023</w:t>
            </w:r>
          </w:p>
        </w:tc>
        <w:tc>
          <w:tcPr>
            <w:tcW w:w="2407" w:type="pct"/>
          </w:tcPr>
          <w:p w14:paraId="24A61FA4" w14:textId="77777777" w:rsidR="0000326C" w:rsidRPr="00E954C5" w:rsidRDefault="0000326C" w:rsidP="00590E5D">
            <w:pPr>
              <w:tabs>
                <w:tab w:val="center" w:pos="4153"/>
                <w:tab w:val="right" w:pos="8306"/>
              </w:tabs>
              <w:rPr>
                <w:lang w:val="en-US"/>
              </w:rPr>
            </w:pPr>
            <w:r w:rsidRPr="0055040E">
              <w:rPr>
                <w:noProof/>
              </w:rPr>
              <w:drawing>
                <wp:inline distT="0" distB="0" distL="0" distR="0" wp14:anchorId="0DC27DC2" wp14:editId="795F432E">
                  <wp:extent cx="2597727" cy="1524000"/>
                  <wp:effectExtent l="0" t="0" r="0" b="0"/>
                  <wp:docPr id="569316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1166" cy="1526017"/>
                          </a:xfrm>
                          <a:prstGeom prst="rect">
                            <a:avLst/>
                          </a:prstGeom>
                          <a:noFill/>
                        </pic:spPr>
                      </pic:pic>
                    </a:graphicData>
                  </a:graphic>
                </wp:inline>
              </w:drawing>
            </w:r>
          </w:p>
        </w:tc>
      </w:tr>
    </w:tbl>
    <w:p w14:paraId="235FBD48" w14:textId="77777777" w:rsidR="0000326C" w:rsidRDefault="0000326C" w:rsidP="006618EB">
      <w:pPr>
        <w:pStyle w:val="BodyText"/>
      </w:pPr>
    </w:p>
    <w:tbl>
      <w:tblPr>
        <w:tblStyle w:val="TableGrid"/>
        <w:tblW w:w="5000" w:type="pct"/>
        <w:tblLook w:val="01E0" w:firstRow="1" w:lastRow="1" w:firstColumn="1" w:lastColumn="1" w:noHBand="0" w:noVBand="0"/>
      </w:tblPr>
      <w:tblGrid>
        <w:gridCol w:w="3954"/>
        <w:gridCol w:w="5062"/>
      </w:tblGrid>
      <w:tr w:rsidR="001813C5" w:rsidRPr="00C9519B" w14:paraId="3F97357E" w14:textId="77777777" w:rsidTr="000B45B5">
        <w:trPr>
          <w:cnfStyle w:val="100000000000" w:firstRow="1" w:lastRow="0" w:firstColumn="0" w:lastColumn="0" w:oddVBand="0" w:evenVBand="0" w:oddHBand="0" w:evenHBand="0" w:firstRowFirstColumn="0" w:firstRowLastColumn="0" w:lastRowFirstColumn="0" w:lastRowLastColumn="0"/>
          <w:trHeight w:val="449"/>
        </w:trPr>
        <w:tc>
          <w:tcPr>
            <w:tcW w:w="5000" w:type="pct"/>
            <w:gridSpan w:val="2"/>
          </w:tcPr>
          <w:p w14:paraId="73452B33" w14:textId="5053728B" w:rsidR="001813C5" w:rsidRPr="00C9519B" w:rsidRDefault="001813C5" w:rsidP="00764734">
            <w:pPr>
              <w:jc w:val="center"/>
              <w:rPr>
                <w:b w:val="0"/>
                <w:sz w:val="24"/>
                <w:szCs w:val="24"/>
              </w:rPr>
            </w:pPr>
            <w:r w:rsidRPr="001813C5">
              <w:rPr>
                <w:sz w:val="24"/>
                <w:szCs w:val="24"/>
              </w:rPr>
              <w:t>Risk Assessment</w:t>
            </w:r>
          </w:p>
        </w:tc>
      </w:tr>
      <w:tr w:rsidR="001813C5" w:rsidRPr="00565C66" w14:paraId="53CF899E" w14:textId="77777777" w:rsidTr="000B45B5">
        <w:trPr>
          <w:trHeight w:val="299"/>
        </w:trPr>
        <w:tc>
          <w:tcPr>
            <w:tcW w:w="2193" w:type="pct"/>
          </w:tcPr>
          <w:p w14:paraId="26EC0741" w14:textId="038BAA27" w:rsidR="001813C5" w:rsidRDefault="00901A9E" w:rsidP="00764734">
            <w:pPr>
              <w:spacing w:line="300" w:lineRule="exact"/>
            </w:pPr>
            <w:r w:rsidRPr="00901A9E">
              <w:t>Inability to use extinguisher</w:t>
            </w:r>
          </w:p>
        </w:tc>
        <w:tc>
          <w:tcPr>
            <w:tcW w:w="2807" w:type="pct"/>
          </w:tcPr>
          <w:p w14:paraId="6F5C893C" w14:textId="77777777" w:rsidR="00901A9E" w:rsidRPr="00901A9E" w:rsidRDefault="00901A9E" w:rsidP="000B45B5">
            <w:pPr>
              <w:pStyle w:val="ListParagraph"/>
              <w:spacing w:after="160" w:line="259" w:lineRule="auto"/>
              <w:ind w:left="706"/>
            </w:pPr>
            <w:r w:rsidRPr="00901A9E">
              <w:t xml:space="preserve">Burns </w:t>
            </w:r>
          </w:p>
          <w:p w14:paraId="47DF1258" w14:textId="4C09C433" w:rsidR="001813C5" w:rsidRPr="00E954C5" w:rsidRDefault="00901A9E" w:rsidP="000B45B5">
            <w:pPr>
              <w:pStyle w:val="ListParagraph"/>
              <w:spacing w:after="160" w:line="259" w:lineRule="auto"/>
              <w:ind w:left="706"/>
            </w:pPr>
            <w:r w:rsidRPr="00901A9E">
              <w:t>Injury/Illness from fire</w:t>
            </w:r>
          </w:p>
        </w:tc>
      </w:tr>
      <w:tr w:rsidR="00901A9E" w:rsidRPr="00565C66" w14:paraId="173CFCB9" w14:textId="77777777" w:rsidTr="000B45B5">
        <w:trPr>
          <w:trHeight w:val="299"/>
        </w:trPr>
        <w:tc>
          <w:tcPr>
            <w:tcW w:w="2193" w:type="pct"/>
          </w:tcPr>
          <w:p w14:paraId="21CAE652" w14:textId="2DAC9B68" w:rsidR="00901A9E" w:rsidRDefault="00901A9E" w:rsidP="00764734">
            <w:pPr>
              <w:spacing w:line="300" w:lineRule="exact"/>
            </w:pPr>
            <w:r w:rsidRPr="00901A9E">
              <w:t>Incorrect extinguisher type</w:t>
            </w:r>
          </w:p>
        </w:tc>
        <w:tc>
          <w:tcPr>
            <w:tcW w:w="2807" w:type="pct"/>
          </w:tcPr>
          <w:p w14:paraId="354C5B93" w14:textId="77777777" w:rsidR="00901A9E" w:rsidRPr="00901A9E" w:rsidRDefault="00901A9E" w:rsidP="000B45B5">
            <w:pPr>
              <w:pStyle w:val="ListParagraph"/>
              <w:spacing w:after="160" w:line="259" w:lineRule="auto"/>
              <w:ind w:left="706"/>
            </w:pPr>
            <w:r w:rsidRPr="00901A9E">
              <w:t xml:space="preserve">Burns </w:t>
            </w:r>
          </w:p>
          <w:p w14:paraId="7FF28DF5" w14:textId="4D61F51C" w:rsidR="00901A9E" w:rsidRPr="00E954C5" w:rsidRDefault="00901A9E" w:rsidP="000B45B5">
            <w:pPr>
              <w:pStyle w:val="ListParagraph"/>
              <w:spacing w:after="160" w:line="259" w:lineRule="auto"/>
              <w:ind w:left="706"/>
            </w:pPr>
            <w:r w:rsidRPr="00901A9E">
              <w:t>Electrocution</w:t>
            </w:r>
          </w:p>
        </w:tc>
      </w:tr>
      <w:tr w:rsidR="00901A9E" w:rsidRPr="00565C66" w14:paraId="222A9630" w14:textId="77777777" w:rsidTr="000B45B5">
        <w:trPr>
          <w:trHeight w:val="299"/>
        </w:trPr>
        <w:tc>
          <w:tcPr>
            <w:tcW w:w="2193" w:type="pct"/>
          </w:tcPr>
          <w:p w14:paraId="610B7A47" w14:textId="6CC835EB" w:rsidR="00901A9E" w:rsidRDefault="00901A9E" w:rsidP="00764734">
            <w:pPr>
              <w:spacing w:line="300" w:lineRule="exact"/>
            </w:pPr>
            <w:r w:rsidRPr="00901A9E">
              <w:t>Toxic gases</w:t>
            </w:r>
          </w:p>
        </w:tc>
        <w:tc>
          <w:tcPr>
            <w:tcW w:w="2807" w:type="pct"/>
          </w:tcPr>
          <w:p w14:paraId="105EDC00" w14:textId="7BB347BD" w:rsidR="00901A9E" w:rsidRPr="00E954C5" w:rsidRDefault="00901A9E" w:rsidP="000B45B5">
            <w:pPr>
              <w:pStyle w:val="ListParagraph"/>
              <w:spacing w:after="160" w:line="259" w:lineRule="auto"/>
              <w:ind w:left="706"/>
            </w:pPr>
            <w:r w:rsidRPr="00901A9E">
              <w:t>Injury/illness from inhalation of gases</w:t>
            </w:r>
          </w:p>
        </w:tc>
      </w:tr>
      <w:tr w:rsidR="00901A9E" w:rsidRPr="00565C66" w14:paraId="1952C88E" w14:textId="77777777" w:rsidTr="000B45B5">
        <w:trPr>
          <w:trHeight w:val="299"/>
        </w:trPr>
        <w:tc>
          <w:tcPr>
            <w:tcW w:w="2193" w:type="pct"/>
          </w:tcPr>
          <w:p w14:paraId="5E30CFD7" w14:textId="43EA8A73" w:rsidR="00901A9E" w:rsidRDefault="00901A9E" w:rsidP="00764734">
            <w:pPr>
              <w:spacing w:line="300" w:lineRule="exact"/>
            </w:pPr>
            <w:r w:rsidRPr="00901A9E">
              <w:t>Falling/flying debris/objects</w:t>
            </w:r>
          </w:p>
        </w:tc>
        <w:tc>
          <w:tcPr>
            <w:tcW w:w="2807" w:type="pct"/>
          </w:tcPr>
          <w:p w14:paraId="11A2458C" w14:textId="2CDFB184" w:rsidR="00901A9E" w:rsidRPr="00E954C5" w:rsidRDefault="00901A9E" w:rsidP="000B45B5">
            <w:pPr>
              <w:pStyle w:val="ListParagraph"/>
              <w:spacing w:after="160" w:line="259" w:lineRule="auto"/>
              <w:ind w:left="706"/>
            </w:pPr>
            <w:r w:rsidRPr="00901A9E">
              <w:t>Injury from contact with debris/objects</w:t>
            </w:r>
          </w:p>
        </w:tc>
      </w:tr>
    </w:tbl>
    <w:p w14:paraId="7C349904" w14:textId="77777777" w:rsidR="00901A9E" w:rsidRDefault="00901A9E" w:rsidP="006618EB">
      <w:pPr>
        <w:pStyle w:val="BodyText"/>
      </w:pPr>
    </w:p>
    <w:p w14:paraId="20F82C46" w14:textId="0DDD41DE" w:rsidR="001813C5" w:rsidRDefault="00901A9E" w:rsidP="002B30C1">
      <w:pPr>
        <w:pStyle w:val="Heading1"/>
      </w:pPr>
      <w:r w:rsidRPr="00901A9E">
        <w:t>Preparation</w:t>
      </w:r>
    </w:p>
    <w:p w14:paraId="6ED3077B" w14:textId="774AB13E" w:rsidR="002B30C1" w:rsidRDefault="002B30C1" w:rsidP="00AA5BE0">
      <w:pPr>
        <w:pStyle w:val="ListParagraph"/>
      </w:pPr>
      <w:proofErr w:type="spellStart"/>
      <w:r>
        <w:t>Familiarise</w:t>
      </w:r>
      <w:proofErr w:type="spellEnd"/>
      <w:r>
        <w:t xml:space="preserve"> yourself with the different types of fire extinguishers at the workplace,</w:t>
      </w:r>
    </w:p>
    <w:p w14:paraId="30D2EC1A" w14:textId="1EBAAA74" w:rsidR="002B30C1" w:rsidRDefault="002B30C1" w:rsidP="00AA5BE0">
      <w:pPr>
        <w:pStyle w:val="ListParagraph"/>
      </w:pPr>
      <w:r>
        <w:t>Ensure you take the time to understand which extinguishers are suitable for different types of fires. It is also important you identify which extinguishers can’t be used on certain fires. E.g., Electrical fires</w:t>
      </w:r>
    </w:p>
    <w:p w14:paraId="26B86302" w14:textId="34EF9E62" w:rsidR="002B30C1" w:rsidRDefault="00846224" w:rsidP="002B30C1">
      <w:pPr>
        <w:pStyle w:val="BodyText"/>
      </w:pPr>
      <w:r>
        <w:rPr>
          <w:noProof/>
        </w:rPr>
        <w:drawing>
          <wp:inline distT="0" distB="0" distL="0" distR="0" wp14:anchorId="679BE4F3" wp14:editId="3ED5FD76">
            <wp:extent cx="5427980" cy="3078480"/>
            <wp:effectExtent l="0" t="0" r="127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73375" cy="3104226"/>
                    </a:xfrm>
                    <a:prstGeom prst="rect">
                      <a:avLst/>
                    </a:prstGeom>
                  </pic:spPr>
                </pic:pic>
              </a:graphicData>
            </a:graphic>
          </wp:inline>
        </w:drawing>
      </w:r>
    </w:p>
    <w:p w14:paraId="2226EA35" w14:textId="4D191E4B" w:rsidR="001813C5" w:rsidRDefault="00846224" w:rsidP="00A127E4">
      <w:pPr>
        <w:pStyle w:val="ListParagraph"/>
      </w:pPr>
      <w:proofErr w:type="spellStart"/>
      <w:r w:rsidRPr="00846224">
        <w:lastRenderedPageBreak/>
        <w:t>Familiarise</w:t>
      </w:r>
      <w:proofErr w:type="spellEnd"/>
      <w:r w:rsidRPr="00846224">
        <w:t xml:space="preserve"> yourself with the operation of all fire extinguishers including pin removal and handle operation,</w:t>
      </w:r>
    </w:p>
    <w:p w14:paraId="0FB68497" w14:textId="37724E9A" w:rsidR="00846224" w:rsidRDefault="00846224" w:rsidP="00A127E4">
      <w:pPr>
        <w:pStyle w:val="ListParagraph"/>
      </w:pPr>
      <w:r w:rsidRPr="00846224">
        <w:t>Be aware of the locations of all the fire extinguishers throughout the premises and/or at worksites.</w:t>
      </w:r>
    </w:p>
    <w:p w14:paraId="373E3327" w14:textId="77777777" w:rsidR="00997299" w:rsidRDefault="00997299" w:rsidP="00997299">
      <w:pPr>
        <w:pStyle w:val="ListParagraph"/>
        <w:numPr>
          <w:ilvl w:val="0"/>
          <w:numId w:val="0"/>
        </w:numPr>
        <w:ind w:left="1080"/>
      </w:pPr>
    </w:p>
    <w:tbl>
      <w:tblPr>
        <w:tblStyle w:val="TableGrid"/>
        <w:tblW w:w="5000" w:type="pct"/>
        <w:tblLook w:val="01E0" w:firstRow="1" w:lastRow="1" w:firstColumn="1" w:lastColumn="1" w:noHBand="0" w:noVBand="0"/>
      </w:tblPr>
      <w:tblGrid>
        <w:gridCol w:w="9016"/>
      </w:tblGrid>
      <w:tr w:rsidR="00E44E7C" w:rsidRPr="00C9519B" w14:paraId="09C25E9A" w14:textId="77777777" w:rsidTr="00764734">
        <w:trPr>
          <w:cnfStyle w:val="100000000000" w:firstRow="1" w:lastRow="0" w:firstColumn="0" w:lastColumn="0" w:oddVBand="0" w:evenVBand="0" w:oddHBand="0" w:evenHBand="0" w:firstRowFirstColumn="0" w:firstRowLastColumn="0" w:lastRowFirstColumn="0" w:lastRowLastColumn="0"/>
          <w:trHeight w:val="449"/>
        </w:trPr>
        <w:tc>
          <w:tcPr>
            <w:tcW w:w="5000" w:type="pct"/>
          </w:tcPr>
          <w:p w14:paraId="6E749699" w14:textId="30D71083" w:rsidR="00E44E7C" w:rsidRPr="00C9519B" w:rsidRDefault="00E44E7C" w:rsidP="00764734">
            <w:pPr>
              <w:jc w:val="center"/>
              <w:rPr>
                <w:b w:val="0"/>
                <w:sz w:val="24"/>
                <w:szCs w:val="24"/>
              </w:rPr>
            </w:pPr>
            <w:r w:rsidRPr="00E44E7C">
              <w:rPr>
                <w:sz w:val="24"/>
                <w:szCs w:val="24"/>
              </w:rPr>
              <w:t>In the case of fire, use the emergency information sheet at your telephone to CALL YOUR LOCAL FIRE BRIGADE</w:t>
            </w:r>
          </w:p>
        </w:tc>
      </w:tr>
    </w:tbl>
    <w:p w14:paraId="30D54067" w14:textId="1D7387E6" w:rsidR="00A127E4" w:rsidRDefault="00A127E4" w:rsidP="00E44E7C">
      <w:pPr>
        <w:pStyle w:val="Heading1"/>
      </w:pPr>
    </w:p>
    <w:p w14:paraId="554C2A43" w14:textId="27D0CFE7" w:rsidR="00A127E4" w:rsidRDefault="00A127E4" w:rsidP="00A127E4">
      <w:pPr>
        <w:pStyle w:val="Heading1"/>
      </w:pPr>
      <w:r w:rsidRPr="00A127E4">
        <w:t>Selection of Fire Extinguisher</w:t>
      </w:r>
    </w:p>
    <w:p w14:paraId="4C704580" w14:textId="2C665AA2" w:rsidR="00846224" w:rsidRDefault="00846224" w:rsidP="00846224">
      <w:pPr>
        <w:pStyle w:val="ListParagraph"/>
      </w:pPr>
      <w:r>
        <w:t xml:space="preserve">Try to determine the type of material that has caused the fire. E.g., Is electrical equipment involved, </w:t>
      </w:r>
    </w:p>
    <w:p w14:paraId="0A27233C" w14:textId="0C5B0BAD" w:rsidR="00846224" w:rsidRDefault="00846224" w:rsidP="00846224">
      <w:pPr>
        <w:pStyle w:val="ListParagraph"/>
      </w:pPr>
      <w:r>
        <w:t>Select the appropriate fire extinguisher for the type of fire,</w:t>
      </w:r>
    </w:p>
    <w:p w14:paraId="1A7F5F35" w14:textId="53C101B8" w:rsidR="00846224" w:rsidRDefault="00846224" w:rsidP="00846224">
      <w:pPr>
        <w:pStyle w:val="ListParagraph"/>
      </w:pPr>
      <w:r>
        <w:t xml:space="preserve">If in doubt as to the cause of the fire, use the dry foam extinguisher with the white band. It is suitable for almost all fires, </w:t>
      </w:r>
    </w:p>
    <w:p w14:paraId="237446C1" w14:textId="555D7C42" w:rsidR="00846224" w:rsidRDefault="00846224" w:rsidP="00846224">
      <w:pPr>
        <w:pStyle w:val="ListParagraph"/>
      </w:pPr>
      <w:r>
        <w:t>NEVER use a water extinguisher on an electrical or flammable liquid fire,</w:t>
      </w:r>
    </w:p>
    <w:p w14:paraId="6BD11F01" w14:textId="64016AFB" w:rsidR="001813C5" w:rsidRDefault="00846224" w:rsidP="006618EB">
      <w:pPr>
        <w:pStyle w:val="ListParagraph"/>
      </w:pPr>
      <w:r>
        <w:t>If you have a choice of extinguisher size, be sure to select an extinguisher of sufficient volume to complete the task.</w:t>
      </w:r>
    </w:p>
    <w:p w14:paraId="3D13D36E" w14:textId="3742ACCA" w:rsidR="00846224" w:rsidRDefault="00846224" w:rsidP="00846224">
      <w:pPr>
        <w:pStyle w:val="Heading1"/>
      </w:pPr>
      <w:r w:rsidRPr="00846224">
        <w:t>Extinguishing Fire</w:t>
      </w:r>
    </w:p>
    <w:p w14:paraId="1AA631B1" w14:textId="2C91119E" w:rsidR="00846224" w:rsidRDefault="00846224" w:rsidP="00846224">
      <w:pPr>
        <w:pStyle w:val="ListParagraph"/>
      </w:pPr>
      <w:r>
        <w:t>Do not attempt to extinguish a fire that is clearly too large for the equipment at the premises. ALWAYS call your local Fire Brigade,</w:t>
      </w:r>
    </w:p>
    <w:p w14:paraId="74CD1B4E" w14:textId="26F87AF1" w:rsidR="00846224" w:rsidRDefault="00846224" w:rsidP="00846224">
      <w:pPr>
        <w:pStyle w:val="ListParagraph"/>
      </w:pPr>
      <w:r>
        <w:t>DO NOT enter areas if there is a risk of being overcome by  smoke or hazardous gases,</w:t>
      </w:r>
    </w:p>
    <w:p w14:paraId="7B9D6E87" w14:textId="4EC834E2" w:rsidR="00846224" w:rsidRDefault="00846224" w:rsidP="00846224">
      <w:pPr>
        <w:pStyle w:val="ListParagraph"/>
      </w:pPr>
      <w:r>
        <w:t xml:space="preserve">Prior to attacking fire, release pin from handle and briefly squeeze to ensure extinguisher will operate correctly. Hold hose at this time, </w:t>
      </w:r>
    </w:p>
    <w:p w14:paraId="61A62029" w14:textId="60ABB56D" w:rsidR="00846224" w:rsidRDefault="00846224" w:rsidP="00846224">
      <w:pPr>
        <w:pStyle w:val="ListParagraph"/>
      </w:pPr>
      <w:r>
        <w:t>Take up a position at a safe distance that will allow you access to the base of the fire,</w:t>
      </w:r>
    </w:p>
    <w:p w14:paraId="3D2CAD1F" w14:textId="04179CD7" w:rsidR="00846224" w:rsidRDefault="00846224" w:rsidP="00846224">
      <w:pPr>
        <w:pStyle w:val="ListParagraph"/>
      </w:pPr>
      <w:r>
        <w:t>Squeeze handle and aim hose at the base of the fire,</w:t>
      </w:r>
    </w:p>
    <w:p w14:paraId="75FA4B23" w14:textId="2F0EB52A" w:rsidR="00846224" w:rsidRDefault="00846224" w:rsidP="00846224">
      <w:pPr>
        <w:pStyle w:val="ListParagraph"/>
      </w:pPr>
      <w:r>
        <w:t>Use a sweeping motion to extinguish fire remembering to aim at base of fire. This is where the fuel is,</w:t>
      </w:r>
    </w:p>
    <w:p w14:paraId="1E21657E" w14:textId="0CAA56F7" w:rsidR="00846224" w:rsidRDefault="00846224" w:rsidP="00846224">
      <w:pPr>
        <w:pStyle w:val="ListParagraph"/>
      </w:pPr>
      <w:r>
        <w:t>Once fire is being contained move forward to complete extinguishing process,</w:t>
      </w:r>
    </w:p>
    <w:p w14:paraId="023F5C48" w14:textId="3D94C0E1" w:rsidR="00846224" w:rsidRDefault="00846224" w:rsidP="00846224">
      <w:pPr>
        <w:pStyle w:val="ListParagraph"/>
      </w:pPr>
      <w:r>
        <w:t>To successfully overhaul the fire, ensure that every piece of burning material is completely extinguished,</w:t>
      </w:r>
    </w:p>
    <w:p w14:paraId="53C3F0E6" w14:textId="4F6C3474" w:rsidR="00846224" w:rsidRDefault="00846224" w:rsidP="00846224">
      <w:pPr>
        <w:pStyle w:val="ListParagraph"/>
      </w:pPr>
      <w:r>
        <w:t>Never position yourself in an area where you may be burnt or come in contact with falling or flying debris or hazardous materials ejected from the fire,</w:t>
      </w:r>
    </w:p>
    <w:p w14:paraId="52C381EA" w14:textId="26B7FB3C" w:rsidR="00846224" w:rsidRDefault="00846224" w:rsidP="00846224">
      <w:pPr>
        <w:pStyle w:val="ListParagraph"/>
      </w:pPr>
      <w:r>
        <w:t>If fire proves more difficult to extinguish than initially thought, evacuate the building and close all doors to suppress the spread of the fire. Wait for the arrival of the Fire Brigade.</w:t>
      </w:r>
    </w:p>
    <w:p w14:paraId="79503490" w14:textId="3E9C09D3" w:rsidR="00846224" w:rsidRDefault="00846224" w:rsidP="00B40B0D">
      <w:pPr>
        <w:pStyle w:val="Heading1"/>
      </w:pPr>
      <w:r w:rsidRPr="00846224">
        <w:t>Maintenance</w:t>
      </w:r>
    </w:p>
    <w:p w14:paraId="13B3C277" w14:textId="6924787A" w:rsidR="00846224" w:rsidRDefault="00846224" w:rsidP="00846224">
      <w:pPr>
        <w:pStyle w:val="ListParagraph"/>
      </w:pPr>
      <w:r>
        <w:t xml:space="preserve">After fire, ring your fire safety professional to replenish fire extinguisher stocks, </w:t>
      </w:r>
    </w:p>
    <w:p w14:paraId="09BDBBBB" w14:textId="282B3ADC" w:rsidR="006618EB" w:rsidRPr="006618EB" w:rsidRDefault="00846224" w:rsidP="006618EB">
      <w:pPr>
        <w:pStyle w:val="ListParagraph"/>
      </w:pPr>
      <w:r>
        <w:t>Use your fire safety professional to check and stamp all fire extinguishers on a six-mo</w:t>
      </w:r>
      <w:r w:rsidR="00A25DDD">
        <w:softHyphen/>
      </w:r>
      <w:r>
        <w:t>nthly basis.</w:t>
      </w:r>
    </w:p>
    <w:sectPr w:rsidR="006618EB" w:rsidRPr="006618EB" w:rsidSect="00476AA0">
      <w:headerReference w:type="default" r:id="rId10"/>
      <w:footerReference w:type="defaul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2884A" w14:textId="77777777" w:rsidR="006F2FA8" w:rsidRDefault="006F2FA8" w:rsidP="007E4F87">
      <w:pPr>
        <w:spacing w:after="0" w:line="240" w:lineRule="auto"/>
      </w:pPr>
      <w:r>
        <w:separator/>
      </w:r>
    </w:p>
  </w:endnote>
  <w:endnote w:type="continuationSeparator" w:id="0">
    <w:p w14:paraId="7378330B" w14:textId="77777777" w:rsidR="006F2FA8" w:rsidRDefault="006F2FA8" w:rsidP="007E4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single" w:sz="8" w:space="0" w:color="093C61"/>
      </w:tblBorders>
      <w:tblLook w:val="04A0" w:firstRow="1" w:lastRow="0" w:firstColumn="1" w:lastColumn="0" w:noHBand="0" w:noVBand="1"/>
    </w:tblPr>
    <w:tblGrid>
      <w:gridCol w:w="7383"/>
      <w:gridCol w:w="1643"/>
    </w:tblGrid>
    <w:tr w:rsidR="002B3465" w:rsidRPr="002B3465" w14:paraId="64022913" w14:textId="77777777" w:rsidTr="00EB2847">
      <w:tc>
        <w:tcPr>
          <w:tcW w:w="4090" w:type="pct"/>
        </w:tcPr>
        <w:p w14:paraId="408121B0" w14:textId="77777777" w:rsidR="00FB2321" w:rsidRPr="002206C7" w:rsidRDefault="00FB2321">
          <w:pPr>
            <w:pStyle w:val="Footer"/>
            <w:rPr>
              <w:color w:val="0064AA"/>
              <w:sz w:val="16"/>
              <w:szCs w:val="16"/>
              <w:lang w:val="en-US"/>
            </w:rPr>
          </w:pPr>
          <w:r w:rsidRPr="002206C7">
            <w:rPr>
              <w:color w:val="0064AA"/>
              <w:sz w:val="16"/>
              <w:szCs w:val="16"/>
              <w:lang w:val="en-US"/>
            </w:rPr>
            <w:t>The controlled version of this document is on the ACWA website</w:t>
          </w:r>
        </w:p>
      </w:tc>
      <w:tc>
        <w:tcPr>
          <w:tcW w:w="910" w:type="pct"/>
        </w:tcPr>
        <w:p w14:paraId="34F632A8" w14:textId="77777777" w:rsidR="00FB2321" w:rsidRPr="002206C7" w:rsidRDefault="002B3465" w:rsidP="002B3465">
          <w:pPr>
            <w:pStyle w:val="Footer"/>
            <w:jc w:val="right"/>
            <w:rPr>
              <w:color w:val="0064AA"/>
              <w:sz w:val="16"/>
              <w:szCs w:val="16"/>
              <w:lang w:val="en-US"/>
            </w:rPr>
          </w:pPr>
          <w:r w:rsidRPr="002206C7">
            <w:rPr>
              <w:color w:val="0064AA"/>
              <w:sz w:val="16"/>
              <w:szCs w:val="16"/>
              <w:lang w:val="en-US"/>
            </w:rPr>
            <w:t xml:space="preserve">Page </w:t>
          </w:r>
          <w:r w:rsidRPr="002206C7">
            <w:rPr>
              <w:b/>
              <w:bCs/>
              <w:color w:val="0064AA"/>
              <w:sz w:val="16"/>
              <w:szCs w:val="16"/>
              <w:lang w:val="en-US"/>
            </w:rPr>
            <w:fldChar w:fldCharType="begin"/>
          </w:r>
          <w:r w:rsidRPr="002206C7">
            <w:rPr>
              <w:b/>
              <w:bCs/>
              <w:color w:val="0064AA"/>
              <w:sz w:val="16"/>
              <w:szCs w:val="16"/>
              <w:lang w:val="en-US"/>
            </w:rPr>
            <w:instrText xml:space="preserve"> PAGE  \* Arabic  \* MERGEFORMAT </w:instrText>
          </w:r>
          <w:r w:rsidRPr="002206C7">
            <w:rPr>
              <w:b/>
              <w:bCs/>
              <w:color w:val="0064AA"/>
              <w:sz w:val="16"/>
              <w:szCs w:val="16"/>
              <w:lang w:val="en-US"/>
            </w:rPr>
            <w:fldChar w:fldCharType="separate"/>
          </w:r>
          <w:r w:rsidR="00304F11" w:rsidRPr="00304F11">
            <w:rPr>
              <w:bCs/>
              <w:noProof/>
              <w:color w:val="0064AA"/>
              <w:sz w:val="16"/>
              <w:szCs w:val="16"/>
              <w:lang w:val="en-US"/>
            </w:rPr>
            <w:t>1</w:t>
          </w:r>
          <w:r w:rsidRPr="002206C7">
            <w:rPr>
              <w:b/>
              <w:bCs/>
              <w:color w:val="0064AA"/>
              <w:sz w:val="16"/>
              <w:szCs w:val="16"/>
              <w:lang w:val="en-US"/>
            </w:rPr>
            <w:fldChar w:fldCharType="end"/>
          </w:r>
          <w:r w:rsidRPr="002206C7">
            <w:rPr>
              <w:color w:val="0064AA"/>
              <w:sz w:val="16"/>
              <w:szCs w:val="16"/>
              <w:lang w:val="en-US"/>
            </w:rPr>
            <w:t xml:space="preserve"> of </w:t>
          </w:r>
          <w:r w:rsidRPr="002206C7">
            <w:rPr>
              <w:b/>
              <w:bCs/>
              <w:color w:val="0064AA"/>
              <w:sz w:val="16"/>
              <w:szCs w:val="16"/>
              <w:lang w:val="en-US"/>
            </w:rPr>
            <w:fldChar w:fldCharType="begin"/>
          </w:r>
          <w:r w:rsidRPr="002206C7">
            <w:rPr>
              <w:b/>
              <w:bCs/>
              <w:color w:val="0064AA"/>
              <w:sz w:val="16"/>
              <w:szCs w:val="16"/>
              <w:lang w:val="en-US"/>
            </w:rPr>
            <w:instrText xml:space="preserve"> NUMPAGES  \* Arabic  \* MERGEFORMAT </w:instrText>
          </w:r>
          <w:r w:rsidRPr="002206C7">
            <w:rPr>
              <w:b/>
              <w:bCs/>
              <w:color w:val="0064AA"/>
              <w:sz w:val="16"/>
              <w:szCs w:val="16"/>
              <w:lang w:val="en-US"/>
            </w:rPr>
            <w:fldChar w:fldCharType="separate"/>
          </w:r>
          <w:r w:rsidR="00304F11" w:rsidRPr="00304F11">
            <w:rPr>
              <w:bCs/>
              <w:noProof/>
              <w:color w:val="0064AA"/>
              <w:sz w:val="16"/>
              <w:szCs w:val="16"/>
              <w:lang w:val="en-US"/>
            </w:rPr>
            <w:t>2</w:t>
          </w:r>
          <w:r w:rsidRPr="002206C7">
            <w:rPr>
              <w:b/>
              <w:bCs/>
              <w:color w:val="0064AA"/>
              <w:sz w:val="16"/>
              <w:szCs w:val="16"/>
              <w:lang w:val="en-US"/>
            </w:rPr>
            <w:fldChar w:fldCharType="end"/>
          </w:r>
        </w:p>
      </w:tc>
    </w:tr>
  </w:tbl>
  <w:p w14:paraId="41EEBA22" w14:textId="77777777" w:rsidR="00DB1AFF" w:rsidRPr="00FB2321" w:rsidRDefault="00DB1AFF">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B3F7B" w14:textId="77777777" w:rsidR="006F2FA8" w:rsidRDefault="006F2FA8" w:rsidP="007E4F87">
      <w:pPr>
        <w:spacing w:after="0" w:line="240" w:lineRule="auto"/>
      </w:pPr>
      <w:r>
        <w:separator/>
      </w:r>
    </w:p>
  </w:footnote>
  <w:footnote w:type="continuationSeparator" w:id="0">
    <w:p w14:paraId="79F020F4" w14:textId="77777777" w:rsidR="006F2FA8" w:rsidRDefault="006F2FA8" w:rsidP="007E4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ook w:val="04A0" w:firstRow="1" w:lastRow="0" w:firstColumn="1" w:lastColumn="0" w:noHBand="0" w:noVBand="1"/>
    </w:tblPr>
    <w:tblGrid>
      <w:gridCol w:w="9016"/>
    </w:tblGrid>
    <w:tr w:rsidR="00F351C6" w14:paraId="21A52D3E" w14:textId="77777777" w:rsidTr="002206C7">
      <w:tc>
        <w:tcPr>
          <w:tcW w:w="9016" w:type="dxa"/>
        </w:tcPr>
        <w:p w14:paraId="585C4350" w14:textId="77777777" w:rsidR="00F351C6" w:rsidRPr="004F5510" w:rsidRDefault="00476AA0" w:rsidP="00F351C6">
          <w:pPr>
            <w:pStyle w:val="Footer"/>
            <w:tabs>
              <w:tab w:val="right" w:pos="9960"/>
            </w:tabs>
            <w:rPr>
              <w:color w:val="093C61"/>
              <w:sz w:val="16"/>
              <w:szCs w:val="16"/>
            </w:rPr>
          </w:pPr>
          <w:r w:rsidRPr="004F5510">
            <w:rPr>
              <w:noProof/>
              <w:color w:val="093C61"/>
            </w:rPr>
            <w:drawing>
              <wp:anchor distT="0" distB="0" distL="114300" distR="114300" simplePos="0" relativeHeight="251658240" behindDoc="0" locked="0" layoutInCell="1" allowOverlap="1" wp14:anchorId="69D06F61" wp14:editId="7C4DC92E">
                <wp:simplePos x="0" y="0"/>
                <wp:positionH relativeFrom="margin">
                  <wp:posOffset>5144770</wp:posOffset>
                </wp:positionH>
                <wp:positionV relativeFrom="paragraph">
                  <wp:posOffset>-163983</wp:posOffset>
                </wp:positionV>
                <wp:extent cx="514985" cy="428625"/>
                <wp:effectExtent l="0" t="0" r="0" b="9525"/>
                <wp:wrapNone/>
                <wp:docPr id="4" name="Picture 4" descr="C:\Users\Public\Documents\doug11\04025 ACWA Logo.rgb.l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Documents\doug11\04025 ACWA Logo.rgb.l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985" cy="428625"/>
                        </a:xfrm>
                        <a:prstGeom prst="rect">
                          <a:avLst/>
                        </a:prstGeom>
                        <a:noFill/>
                        <a:ln>
                          <a:noFill/>
                        </a:ln>
                      </pic:spPr>
                    </pic:pic>
                  </a:graphicData>
                </a:graphic>
              </wp:anchor>
            </w:drawing>
          </w:r>
          <w:r w:rsidR="00F351C6" w:rsidRPr="004F5510">
            <w:rPr>
              <w:color w:val="093C61"/>
              <w:sz w:val="16"/>
              <w:szCs w:val="16"/>
            </w:rPr>
            <w:t>Version: 02</w:t>
          </w:r>
        </w:p>
        <w:p w14:paraId="668F470A" w14:textId="72294C55" w:rsidR="00F351C6" w:rsidRDefault="007026B5" w:rsidP="00421E9F">
          <w:pPr>
            <w:pStyle w:val="Header"/>
          </w:pPr>
          <w:r>
            <w:rPr>
              <w:color w:val="093C61"/>
              <w:sz w:val="16"/>
              <w:szCs w:val="16"/>
            </w:rPr>
            <w:t xml:space="preserve">Date: </w:t>
          </w:r>
          <w:r w:rsidR="00FA2B2A" w:rsidRPr="00FA2B2A">
            <w:rPr>
              <w:color w:val="093C61"/>
              <w:sz w:val="16"/>
              <w:szCs w:val="16"/>
            </w:rPr>
            <w:t>June 2023</w:t>
          </w:r>
        </w:p>
      </w:tc>
    </w:tr>
  </w:tbl>
  <w:p w14:paraId="58C5587F" w14:textId="77777777" w:rsidR="007E4F87" w:rsidRDefault="007E4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EA74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A7C88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33CB9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F6EDF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43433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8C692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0D8C6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72894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AC86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02B4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A6713"/>
    <w:multiLevelType w:val="hybridMultilevel"/>
    <w:tmpl w:val="11EE22B0"/>
    <w:lvl w:ilvl="0" w:tplc="3440E23E">
      <w:numFmt w:val="bullet"/>
      <w:lvlText w:val="•"/>
      <w:lvlJc w:val="left"/>
      <w:pPr>
        <w:ind w:left="1070" w:hanging="710"/>
      </w:pPr>
      <w:rPr>
        <w:rFonts w:ascii="Calibri" w:eastAsiaTheme="minorEastAsia" w:hAnsi="Calibri" w:cs="Calibri"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11" w15:restartNumberingAfterBreak="0">
    <w:nsid w:val="09815A54"/>
    <w:multiLevelType w:val="hybridMultilevel"/>
    <w:tmpl w:val="0B0C4E52"/>
    <w:lvl w:ilvl="0" w:tplc="05A4A60C">
      <w:numFmt w:val="bullet"/>
      <w:lvlText w:val="•"/>
      <w:lvlJc w:val="left"/>
      <w:pPr>
        <w:ind w:left="493" w:hanging="430"/>
      </w:pPr>
      <w:rPr>
        <w:rFonts w:ascii="Century Gothic" w:eastAsiaTheme="minorEastAsia" w:hAnsi="Century Gothic" w:cstheme="minorBidi"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12" w15:restartNumberingAfterBreak="0">
    <w:nsid w:val="0EAD40EE"/>
    <w:multiLevelType w:val="hybridMultilevel"/>
    <w:tmpl w:val="CC5C9272"/>
    <w:lvl w:ilvl="0" w:tplc="1B62D01E">
      <w:numFmt w:val="bullet"/>
      <w:lvlText w:val="•"/>
      <w:lvlJc w:val="left"/>
      <w:pPr>
        <w:ind w:left="1070" w:hanging="710"/>
      </w:pPr>
      <w:rPr>
        <w:rFonts w:ascii="Calibri" w:eastAsiaTheme="minorEastAsia" w:hAnsi="Calibri" w:cs="Calibri"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13" w15:restartNumberingAfterBreak="0">
    <w:nsid w:val="12EA4AD8"/>
    <w:multiLevelType w:val="hybridMultilevel"/>
    <w:tmpl w:val="B7BC3168"/>
    <w:lvl w:ilvl="0" w:tplc="DFBCD450">
      <w:start w:val="1"/>
      <w:numFmt w:val="decimal"/>
      <w:lvlText w:val="%1."/>
      <w:lvlJc w:val="left"/>
      <w:pPr>
        <w:ind w:left="1430" w:hanging="710"/>
      </w:pPr>
      <w:rPr>
        <w:rFonts w:hint="default"/>
        <w:b/>
        <w:bCs/>
      </w:rPr>
    </w:lvl>
    <w:lvl w:ilvl="1" w:tplc="37508700">
      <w:start w:val="1"/>
      <w:numFmt w:val="bullet"/>
      <w:lvlText w:val="•"/>
      <w:lvlJc w:val="left"/>
      <w:pPr>
        <w:ind w:left="2140" w:hanging="700"/>
      </w:pPr>
      <w:rPr>
        <w:rFonts w:ascii="Calibri" w:eastAsiaTheme="minorEastAsia" w:hAnsi="Calibri" w:cstheme="minorBidi" w:hint="default"/>
      </w:rPr>
    </w:lvl>
    <w:lvl w:ilvl="2" w:tplc="F2F8D6DC">
      <w:start w:val="1"/>
      <w:numFmt w:val="lowerLetter"/>
      <w:lvlText w:val="%3)"/>
      <w:lvlJc w:val="left"/>
      <w:pPr>
        <w:ind w:left="3050" w:hanging="710"/>
      </w:pPr>
      <w:rPr>
        <w:rFonts w:hint="default"/>
      </w:rPr>
    </w:lvl>
    <w:lvl w:ilvl="3" w:tplc="1407000F" w:tentative="1">
      <w:start w:val="1"/>
      <w:numFmt w:val="decimal"/>
      <w:lvlText w:val="%4."/>
      <w:lvlJc w:val="left"/>
      <w:pPr>
        <w:ind w:left="3240" w:hanging="360"/>
      </w:pPr>
    </w:lvl>
    <w:lvl w:ilvl="4" w:tplc="14070019" w:tentative="1">
      <w:start w:val="1"/>
      <w:numFmt w:val="lowerLetter"/>
      <w:lvlText w:val="%5."/>
      <w:lvlJc w:val="left"/>
      <w:pPr>
        <w:ind w:left="3960" w:hanging="360"/>
      </w:pPr>
    </w:lvl>
    <w:lvl w:ilvl="5" w:tplc="1407001B" w:tentative="1">
      <w:start w:val="1"/>
      <w:numFmt w:val="lowerRoman"/>
      <w:lvlText w:val="%6."/>
      <w:lvlJc w:val="right"/>
      <w:pPr>
        <w:ind w:left="4680" w:hanging="180"/>
      </w:pPr>
    </w:lvl>
    <w:lvl w:ilvl="6" w:tplc="1407000F" w:tentative="1">
      <w:start w:val="1"/>
      <w:numFmt w:val="decimal"/>
      <w:lvlText w:val="%7."/>
      <w:lvlJc w:val="left"/>
      <w:pPr>
        <w:ind w:left="5400" w:hanging="360"/>
      </w:pPr>
    </w:lvl>
    <w:lvl w:ilvl="7" w:tplc="14070019" w:tentative="1">
      <w:start w:val="1"/>
      <w:numFmt w:val="lowerLetter"/>
      <w:lvlText w:val="%8."/>
      <w:lvlJc w:val="left"/>
      <w:pPr>
        <w:ind w:left="6120" w:hanging="360"/>
      </w:pPr>
    </w:lvl>
    <w:lvl w:ilvl="8" w:tplc="1407001B" w:tentative="1">
      <w:start w:val="1"/>
      <w:numFmt w:val="lowerRoman"/>
      <w:lvlText w:val="%9."/>
      <w:lvlJc w:val="right"/>
      <w:pPr>
        <w:ind w:left="6840" w:hanging="180"/>
      </w:pPr>
    </w:lvl>
  </w:abstractNum>
  <w:abstractNum w:abstractNumId="14" w15:restartNumberingAfterBreak="0">
    <w:nsid w:val="2E496F42"/>
    <w:multiLevelType w:val="hybridMultilevel"/>
    <w:tmpl w:val="0590BE4C"/>
    <w:lvl w:ilvl="0" w:tplc="BC0E0430">
      <w:start w:val="1"/>
      <w:numFmt w:val="bullet"/>
      <w:lvlText w:val="-"/>
      <w:lvlJc w:val="left"/>
      <w:pPr>
        <w:tabs>
          <w:tab w:val="num" w:pos="720"/>
        </w:tabs>
        <w:ind w:left="720" w:hanging="360"/>
      </w:pPr>
      <w:rPr>
        <w:rFonts w:ascii="Courier New" w:hAnsi="Courier New" w:hint="default"/>
        <w:b/>
      </w:rPr>
    </w:lvl>
    <w:lvl w:ilvl="1" w:tplc="0F800318" w:tentative="1">
      <w:start w:val="1"/>
      <w:numFmt w:val="bullet"/>
      <w:lvlText w:val="o"/>
      <w:lvlJc w:val="left"/>
      <w:pPr>
        <w:tabs>
          <w:tab w:val="num" w:pos="1440"/>
        </w:tabs>
        <w:ind w:left="1440" w:hanging="360"/>
      </w:pPr>
      <w:rPr>
        <w:rFonts w:ascii="Courier New" w:hAnsi="Courier New" w:cs="Courier New" w:hint="default"/>
      </w:rPr>
    </w:lvl>
    <w:lvl w:ilvl="2" w:tplc="F2728646" w:tentative="1">
      <w:start w:val="1"/>
      <w:numFmt w:val="bullet"/>
      <w:lvlText w:val=""/>
      <w:lvlJc w:val="left"/>
      <w:pPr>
        <w:tabs>
          <w:tab w:val="num" w:pos="2160"/>
        </w:tabs>
        <w:ind w:left="2160" w:hanging="360"/>
      </w:pPr>
      <w:rPr>
        <w:rFonts w:ascii="Wingdings" w:hAnsi="Wingdings" w:hint="default"/>
      </w:rPr>
    </w:lvl>
    <w:lvl w:ilvl="3" w:tplc="99668688" w:tentative="1">
      <w:start w:val="1"/>
      <w:numFmt w:val="bullet"/>
      <w:lvlText w:val=""/>
      <w:lvlJc w:val="left"/>
      <w:pPr>
        <w:tabs>
          <w:tab w:val="num" w:pos="2880"/>
        </w:tabs>
        <w:ind w:left="2880" w:hanging="360"/>
      </w:pPr>
      <w:rPr>
        <w:rFonts w:ascii="Symbol" w:hAnsi="Symbol" w:hint="default"/>
      </w:rPr>
    </w:lvl>
    <w:lvl w:ilvl="4" w:tplc="B48AA1E2" w:tentative="1">
      <w:start w:val="1"/>
      <w:numFmt w:val="bullet"/>
      <w:lvlText w:val="o"/>
      <w:lvlJc w:val="left"/>
      <w:pPr>
        <w:tabs>
          <w:tab w:val="num" w:pos="3600"/>
        </w:tabs>
        <w:ind w:left="3600" w:hanging="360"/>
      </w:pPr>
      <w:rPr>
        <w:rFonts w:ascii="Courier New" w:hAnsi="Courier New" w:cs="Courier New" w:hint="default"/>
      </w:rPr>
    </w:lvl>
    <w:lvl w:ilvl="5" w:tplc="04546EC8" w:tentative="1">
      <w:start w:val="1"/>
      <w:numFmt w:val="bullet"/>
      <w:lvlText w:val=""/>
      <w:lvlJc w:val="left"/>
      <w:pPr>
        <w:tabs>
          <w:tab w:val="num" w:pos="4320"/>
        </w:tabs>
        <w:ind w:left="4320" w:hanging="360"/>
      </w:pPr>
      <w:rPr>
        <w:rFonts w:ascii="Wingdings" w:hAnsi="Wingdings" w:hint="default"/>
      </w:rPr>
    </w:lvl>
    <w:lvl w:ilvl="6" w:tplc="62B29E60" w:tentative="1">
      <w:start w:val="1"/>
      <w:numFmt w:val="bullet"/>
      <w:lvlText w:val=""/>
      <w:lvlJc w:val="left"/>
      <w:pPr>
        <w:tabs>
          <w:tab w:val="num" w:pos="5040"/>
        </w:tabs>
        <w:ind w:left="5040" w:hanging="360"/>
      </w:pPr>
      <w:rPr>
        <w:rFonts w:ascii="Symbol" w:hAnsi="Symbol" w:hint="default"/>
      </w:rPr>
    </w:lvl>
    <w:lvl w:ilvl="7" w:tplc="727C978A" w:tentative="1">
      <w:start w:val="1"/>
      <w:numFmt w:val="bullet"/>
      <w:lvlText w:val="o"/>
      <w:lvlJc w:val="left"/>
      <w:pPr>
        <w:tabs>
          <w:tab w:val="num" w:pos="5760"/>
        </w:tabs>
        <w:ind w:left="5760" w:hanging="360"/>
      </w:pPr>
      <w:rPr>
        <w:rFonts w:ascii="Courier New" w:hAnsi="Courier New" w:cs="Courier New" w:hint="default"/>
      </w:rPr>
    </w:lvl>
    <w:lvl w:ilvl="8" w:tplc="F3AE033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E26AD"/>
    <w:multiLevelType w:val="hybridMultilevel"/>
    <w:tmpl w:val="A72CDF84"/>
    <w:lvl w:ilvl="0" w:tplc="9768FAA4">
      <w:start w:val="1"/>
      <w:numFmt w:val="bullet"/>
      <w:lvlText w:val=""/>
      <w:lvlJc w:val="left"/>
      <w:pPr>
        <w:tabs>
          <w:tab w:val="num" w:pos="360"/>
        </w:tabs>
        <w:ind w:left="360" w:hanging="360"/>
      </w:pPr>
      <w:rPr>
        <w:rFonts w:ascii="Symbol" w:hAnsi="Symbol" w:hint="default"/>
        <w:sz w:val="20"/>
      </w:rPr>
    </w:lvl>
    <w:lvl w:ilvl="1" w:tplc="1DEEB91C">
      <w:start w:val="1"/>
      <w:numFmt w:val="bullet"/>
      <w:lvlText w:val="-"/>
      <w:lvlJc w:val="left"/>
      <w:pPr>
        <w:tabs>
          <w:tab w:val="num" w:pos="1080"/>
        </w:tabs>
        <w:ind w:left="1080" w:hanging="360"/>
      </w:pPr>
      <w:rPr>
        <w:rFonts w:ascii="Courier New" w:hAnsi="Courier New" w:hint="default"/>
        <w:b/>
        <w:i w:val="0"/>
        <w:sz w:val="24"/>
      </w:rPr>
    </w:lvl>
    <w:lvl w:ilvl="2" w:tplc="B9CAF51C">
      <w:numFmt w:val="bullet"/>
      <w:lvlText w:val="•"/>
      <w:lvlJc w:val="left"/>
      <w:pPr>
        <w:ind w:left="2150" w:hanging="710"/>
      </w:pPr>
      <w:rPr>
        <w:rFonts w:ascii="Calibri" w:eastAsiaTheme="minorEastAsia" w:hAnsi="Calibri" w:cs="Calibri" w:hint="default"/>
      </w:rPr>
    </w:lvl>
    <w:lvl w:ilvl="3" w:tplc="E6888B46" w:tentative="1">
      <w:start w:val="1"/>
      <w:numFmt w:val="bullet"/>
      <w:lvlText w:val=""/>
      <w:lvlJc w:val="left"/>
      <w:pPr>
        <w:tabs>
          <w:tab w:val="num" w:pos="2520"/>
        </w:tabs>
        <w:ind w:left="2520" w:hanging="360"/>
      </w:pPr>
      <w:rPr>
        <w:rFonts w:ascii="Symbol" w:hAnsi="Symbol" w:hint="default"/>
      </w:rPr>
    </w:lvl>
    <w:lvl w:ilvl="4" w:tplc="5D6EBAF8" w:tentative="1">
      <w:start w:val="1"/>
      <w:numFmt w:val="bullet"/>
      <w:lvlText w:val="o"/>
      <w:lvlJc w:val="left"/>
      <w:pPr>
        <w:tabs>
          <w:tab w:val="num" w:pos="3240"/>
        </w:tabs>
        <w:ind w:left="3240" w:hanging="360"/>
      </w:pPr>
      <w:rPr>
        <w:rFonts w:ascii="Courier New" w:hAnsi="Courier New" w:cs="Courier New" w:hint="default"/>
      </w:rPr>
    </w:lvl>
    <w:lvl w:ilvl="5" w:tplc="50EE3A98" w:tentative="1">
      <w:start w:val="1"/>
      <w:numFmt w:val="bullet"/>
      <w:lvlText w:val=""/>
      <w:lvlJc w:val="left"/>
      <w:pPr>
        <w:tabs>
          <w:tab w:val="num" w:pos="3960"/>
        </w:tabs>
        <w:ind w:left="3960" w:hanging="360"/>
      </w:pPr>
      <w:rPr>
        <w:rFonts w:ascii="Wingdings" w:hAnsi="Wingdings" w:hint="default"/>
      </w:rPr>
    </w:lvl>
    <w:lvl w:ilvl="6" w:tplc="4B068A50" w:tentative="1">
      <w:start w:val="1"/>
      <w:numFmt w:val="bullet"/>
      <w:lvlText w:val=""/>
      <w:lvlJc w:val="left"/>
      <w:pPr>
        <w:tabs>
          <w:tab w:val="num" w:pos="4680"/>
        </w:tabs>
        <w:ind w:left="4680" w:hanging="360"/>
      </w:pPr>
      <w:rPr>
        <w:rFonts w:ascii="Symbol" w:hAnsi="Symbol" w:hint="default"/>
      </w:rPr>
    </w:lvl>
    <w:lvl w:ilvl="7" w:tplc="C82002B6" w:tentative="1">
      <w:start w:val="1"/>
      <w:numFmt w:val="bullet"/>
      <w:lvlText w:val="o"/>
      <w:lvlJc w:val="left"/>
      <w:pPr>
        <w:tabs>
          <w:tab w:val="num" w:pos="5400"/>
        </w:tabs>
        <w:ind w:left="5400" w:hanging="360"/>
      </w:pPr>
      <w:rPr>
        <w:rFonts w:ascii="Courier New" w:hAnsi="Courier New" w:cs="Courier New" w:hint="default"/>
      </w:rPr>
    </w:lvl>
    <w:lvl w:ilvl="8" w:tplc="504E0E8E"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52719BD"/>
    <w:multiLevelType w:val="multilevel"/>
    <w:tmpl w:val="7B3E6BDC"/>
    <w:lvl w:ilvl="0">
      <w:start w:val="1"/>
      <w:numFmt w:val="bullet"/>
      <w:pStyle w:val="ListParagraph"/>
      <w:lvlText w:val=""/>
      <w:lvlJc w:val="left"/>
      <w:pPr>
        <w:ind w:left="1080" w:hanging="360"/>
      </w:pPr>
      <w:rPr>
        <w:rFonts w:ascii="Symbol" w:hAnsi="Symbol" w:cs="Times New Roman"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51B609C2"/>
    <w:multiLevelType w:val="hybridMultilevel"/>
    <w:tmpl w:val="E9700D4C"/>
    <w:lvl w:ilvl="0" w:tplc="ABF4259E">
      <w:start w:val="1"/>
      <w:numFmt w:val="lowerLetter"/>
      <w:lvlText w:val="%1)"/>
      <w:lvlJc w:val="left"/>
      <w:pPr>
        <w:ind w:left="1080" w:hanging="360"/>
      </w:pPr>
      <w:rPr>
        <w:rFonts w:hint="default"/>
        <w:b w:val="0"/>
        <w:bCs w:val="0"/>
        <w:i w:val="0"/>
        <w:iCs w:val="0"/>
        <w:spacing w:val="-1"/>
        <w:w w:val="100"/>
        <w:sz w:val="20"/>
        <w:szCs w:val="20"/>
      </w:rPr>
    </w:lvl>
    <w:lvl w:ilvl="1" w:tplc="9F2E237E">
      <w:start w:val="1"/>
      <w:numFmt w:val="lowerLetter"/>
      <w:lvlText w:val="(%2)"/>
      <w:lvlJc w:val="left"/>
      <w:pPr>
        <w:ind w:left="1800" w:hanging="360"/>
      </w:pPr>
      <w:rPr>
        <w:rFonts w:hint="default"/>
      </w:rPr>
    </w:lvl>
    <w:lvl w:ilvl="2" w:tplc="6EE27692">
      <w:start w:val="1"/>
      <w:numFmt w:val="decimal"/>
      <w:lvlText w:val="%3"/>
      <w:lvlJc w:val="left"/>
      <w:pPr>
        <w:ind w:left="3050" w:hanging="710"/>
      </w:pPr>
      <w:rPr>
        <w:rFonts w:hint="default"/>
      </w:rPr>
    </w:lvl>
    <w:lvl w:ilvl="3" w:tplc="1407000F" w:tentative="1">
      <w:start w:val="1"/>
      <w:numFmt w:val="decimal"/>
      <w:lvlText w:val="%4."/>
      <w:lvlJc w:val="left"/>
      <w:pPr>
        <w:ind w:left="3240" w:hanging="360"/>
      </w:pPr>
    </w:lvl>
    <w:lvl w:ilvl="4" w:tplc="14070019" w:tentative="1">
      <w:start w:val="1"/>
      <w:numFmt w:val="lowerLetter"/>
      <w:lvlText w:val="%5."/>
      <w:lvlJc w:val="left"/>
      <w:pPr>
        <w:ind w:left="3960" w:hanging="360"/>
      </w:pPr>
    </w:lvl>
    <w:lvl w:ilvl="5" w:tplc="1407001B" w:tentative="1">
      <w:start w:val="1"/>
      <w:numFmt w:val="lowerRoman"/>
      <w:lvlText w:val="%6."/>
      <w:lvlJc w:val="right"/>
      <w:pPr>
        <w:ind w:left="4680" w:hanging="180"/>
      </w:pPr>
    </w:lvl>
    <w:lvl w:ilvl="6" w:tplc="1407000F" w:tentative="1">
      <w:start w:val="1"/>
      <w:numFmt w:val="decimal"/>
      <w:lvlText w:val="%7."/>
      <w:lvlJc w:val="left"/>
      <w:pPr>
        <w:ind w:left="5400" w:hanging="360"/>
      </w:pPr>
    </w:lvl>
    <w:lvl w:ilvl="7" w:tplc="14070019" w:tentative="1">
      <w:start w:val="1"/>
      <w:numFmt w:val="lowerLetter"/>
      <w:lvlText w:val="%8."/>
      <w:lvlJc w:val="left"/>
      <w:pPr>
        <w:ind w:left="6120" w:hanging="360"/>
      </w:pPr>
    </w:lvl>
    <w:lvl w:ilvl="8" w:tplc="1407001B" w:tentative="1">
      <w:start w:val="1"/>
      <w:numFmt w:val="lowerRoman"/>
      <w:lvlText w:val="%9."/>
      <w:lvlJc w:val="right"/>
      <w:pPr>
        <w:ind w:left="6840" w:hanging="180"/>
      </w:pPr>
    </w:lvl>
  </w:abstractNum>
  <w:abstractNum w:abstractNumId="18" w15:restartNumberingAfterBreak="0">
    <w:nsid w:val="53400F48"/>
    <w:multiLevelType w:val="hybridMultilevel"/>
    <w:tmpl w:val="C8A4F4F2"/>
    <w:lvl w:ilvl="0" w:tplc="05A4A60C">
      <w:numFmt w:val="bullet"/>
      <w:lvlText w:val="•"/>
      <w:lvlJc w:val="left"/>
      <w:pPr>
        <w:ind w:left="493" w:hanging="430"/>
      </w:pPr>
      <w:rPr>
        <w:rFonts w:ascii="Century Gothic" w:eastAsiaTheme="minorEastAsia" w:hAnsi="Century Gothic" w:cstheme="minorBidi" w:hint="default"/>
      </w:rPr>
    </w:lvl>
    <w:lvl w:ilvl="1" w:tplc="14070003" w:tentative="1">
      <w:start w:val="1"/>
      <w:numFmt w:val="bullet"/>
      <w:lvlText w:val="o"/>
      <w:lvlJc w:val="left"/>
      <w:pPr>
        <w:ind w:left="1143" w:hanging="360"/>
      </w:pPr>
      <w:rPr>
        <w:rFonts w:ascii="Courier New" w:hAnsi="Courier New" w:cs="Courier New" w:hint="default"/>
      </w:rPr>
    </w:lvl>
    <w:lvl w:ilvl="2" w:tplc="14070005" w:tentative="1">
      <w:start w:val="1"/>
      <w:numFmt w:val="bullet"/>
      <w:lvlText w:val=""/>
      <w:lvlJc w:val="left"/>
      <w:pPr>
        <w:ind w:left="1863" w:hanging="360"/>
      </w:pPr>
      <w:rPr>
        <w:rFonts w:ascii="Wingdings" w:hAnsi="Wingdings" w:hint="default"/>
      </w:rPr>
    </w:lvl>
    <w:lvl w:ilvl="3" w:tplc="14070001" w:tentative="1">
      <w:start w:val="1"/>
      <w:numFmt w:val="bullet"/>
      <w:lvlText w:val=""/>
      <w:lvlJc w:val="left"/>
      <w:pPr>
        <w:ind w:left="2583" w:hanging="360"/>
      </w:pPr>
      <w:rPr>
        <w:rFonts w:ascii="Symbol" w:hAnsi="Symbol" w:hint="default"/>
      </w:rPr>
    </w:lvl>
    <w:lvl w:ilvl="4" w:tplc="14070003" w:tentative="1">
      <w:start w:val="1"/>
      <w:numFmt w:val="bullet"/>
      <w:lvlText w:val="o"/>
      <w:lvlJc w:val="left"/>
      <w:pPr>
        <w:ind w:left="3303" w:hanging="360"/>
      </w:pPr>
      <w:rPr>
        <w:rFonts w:ascii="Courier New" w:hAnsi="Courier New" w:cs="Courier New" w:hint="default"/>
      </w:rPr>
    </w:lvl>
    <w:lvl w:ilvl="5" w:tplc="14070005" w:tentative="1">
      <w:start w:val="1"/>
      <w:numFmt w:val="bullet"/>
      <w:lvlText w:val=""/>
      <w:lvlJc w:val="left"/>
      <w:pPr>
        <w:ind w:left="4023" w:hanging="360"/>
      </w:pPr>
      <w:rPr>
        <w:rFonts w:ascii="Wingdings" w:hAnsi="Wingdings" w:hint="default"/>
      </w:rPr>
    </w:lvl>
    <w:lvl w:ilvl="6" w:tplc="14070001" w:tentative="1">
      <w:start w:val="1"/>
      <w:numFmt w:val="bullet"/>
      <w:lvlText w:val=""/>
      <w:lvlJc w:val="left"/>
      <w:pPr>
        <w:ind w:left="4743" w:hanging="360"/>
      </w:pPr>
      <w:rPr>
        <w:rFonts w:ascii="Symbol" w:hAnsi="Symbol" w:hint="default"/>
      </w:rPr>
    </w:lvl>
    <w:lvl w:ilvl="7" w:tplc="14070003" w:tentative="1">
      <w:start w:val="1"/>
      <w:numFmt w:val="bullet"/>
      <w:lvlText w:val="o"/>
      <w:lvlJc w:val="left"/>
      <w:pPr>
        <w:ind w:left="5463" w:hanging="360"/>
      </w:pPr>
      <w:rPr>
        <w:rFonts w:ascii="Courier New" w:hAnsi="Courier New" w:cs="Courier New" w:hint="default"/>
      </w:rPr>
    </w:lvl>
    <w:lvl w:ilvl="8" w:tplc="14070005" w:tentative="1">
      <w:start w:val="1"/>
      <w:numFmt w:val="bullet"/>
      <w:lvlText w:val=""/>
      <w:lvlJc w:val="left"/>
      <w:pPr>
        <w:ind w:left="6183" w:hanging="360"/>
      </w:pPr>
      <w:rPr>
        <w:rFonts w:ascii="Wingdings" w:hAnsi="Wingdings" w:hint="default"/>
      </w:rPr>
    </w:lvl>
  </w:abstractNum>
  <w:abstractNum w:abstractNumId="19" w15:restartNumberingAfterBreak="0">
    <w:nsid w:val="543666F1"/>
    <w:multiLevelType w:val="hybridMultilevel"/>
    <w:tmpl w:val="030068EE"/>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20" w15:restartNumberingAfterBreak="0">
    <w:nsid w:val="650718DB"/>
    <w:multiLevelType w:val="hybridMultilevel"/>
    <w:tmpl w:val="89C84EC8"/>
    <w:lvl w:ilvl="0" w:tplc="3440E23E">
      <w:numFmt w:val="bullet"/>
      <w:lvlText w:val="•"/>
      <w:lvlJc w:val="left"/>
      <w:pPr>
        <w:ind w:left="1133" w:hanging="710"/>
      </w:pPr>
      <w:rPr>
        <w:rFonts w:ascii="Calibri" w:eastAsiaTheme="minorEastAsia" w:hAnsi="Calibri" w:cs="Calibri" w:hint="default"/>
      </w:rPr>
    </w:lvl>
    <w:lvl w:ilvl="1" w:tplc="14070003" w:tentative="1">
      <w:start w:val="1"/>
      <w:numFmt w:val="bullet"/>
      <w:lvlText w:val="o"/>
      <w:lvlJc w:val="left"/>
      <w:pPr>
        <w:ind w:left="1503" w:hanging="360"/>
      </w:pPr>
      <w:rPr>
        <w:rFonts w:ascii="Courier New" w:hAnsi="Courier New" w:cs="Courier New" w:hint="default"/>
      </w:rPr>
    </w:lvl>
    <w:lvl w:ilvl="2" w:tplc="14070005" w:tentative="1">
      <w:start w:val="1"/>
      <w:numFmt w:val="bullet"/>
      <w:lvlText w:val=""/>
      <w:lvlJc w:val="left"/>
      <w:pPr>
        <w:ind w:left="2223" w:hanging="360"/>
      </w:pPr>
      <w:rPr>
        <w:rFonts w:ascii="Wingdings" w:hAnsi="Wingdings" w:hint="default"/>
      </w:rPr>
    </w:lvl>
    <w:lvl w:ilvl="3" w:tplc="14070001" w:tentative="1">
      <w:start w:val="1"/>
      <w:numFmt w:val="bullet"/>
      <w:lvlText w:val=""/>
      <w:lvlJc w:val="left"/>
      <w:pPr>
        <w:ind w:left="2943" w:hanging="360"/>
      </w:pPr>
      <w:rPr>
        <w:rFonts w:ascii="Symbol" w:hAnsi="Symbol" w:hint="default"/>
      </w:rPr>
    </w:lvl>
    <w:lvl w:ilvl="4" w:tplc="14070003" w:tentative="1">
      <w:start w:val="1"/>
      <w:numFmt w:val="bullet"/>
      <w:lvlText w:val="o"/>
      <w:lvlJc w:val="left"/>
      <w:pPr>
        <w:ind w:left="3663" w:hanging="360"/>
      </w:pPr>
      <w:rPr>
        <w:rFonts w:ascii="Courier New" w:hAnsi="Courier New" w:cs="Courier New" w:hint="default"/>
      </w:rPr>
    </w:lvl>
    <w:lvl w:ilvl="5" w:tplc="14070005" w:tentative="1">
      <w:start w:val="1"/>
      <w:numFmt w:val="bullet"/>
      <w:lvlText w:val=""/>
      <w:lvlJc w:val="left"/>
      <w:pPr>
        <w:ind w:left="4383" w:hanging="360"/>
      </w:pPr>
      <w:rPr>
        <w:rFonts w:ascii="Wingdings" w:hAnsi="Wingdings" w:hint="default"/>
      </w:rPr>
    </w:lvl>
    <w:lvl w:ilvl="6" w:tplc="14070001" w:tentative="1">
      <w:start w:val="1"/>
      <w:numFmt w:val="bullet"/>
      <w:lvlText w:val=""/>
      <w:lvlJc w:val="left"/>
      <w:pPr>
        <w:ind w:left="5103" w:hanging="360"/>
      </w:pPr>
      <w:rPr>
        <w:rFonts w:ascii="Symbol" w:hAnsi="Symbol" w:hint="default"/>
      </w:rPr>
    </w:lvl>
    <w:lvl w:ilvl="7" w:tplc="14070003" w:tentative="1">
      <w:start w:val="1"/>
      <w:numFmt w:val="bullet"/>
      <w:lvlText w:val="o"/>
      <w:lvlJc w:val="left"/>
      <w:pPr>
        <w:ind w:left="5823" w:hanging="360"/>
      </w:pPr>
      <w:rPr>
        <w:rFonts w:ascii="Courier New" w:hAnsi="Courier New" w:cs="Courier New" w:hint="default"/>
      </w:rPr>
    </w:lvl>
    <w:lvl w:ilvl="8" w:tplc="14070005" w:tentative="1">
      <w:start w:val="1"/>
      <w:numFmt w:val="bullet"/>
      <w:lvlText w:val=""/>
      <w:lvlJc w:val="left"/>
      <w:pPr>
        <w:ind w:left="6543" w:hanging="360"/>
      </w:pPr>
      <w:rPr>
        <w:rFonts w:ascii="Wingdings" w:hAnsi="Wingdings" w:hint="default"/>
      </w:rPr>
    </w:lvl>
  </w:abstractNum>
  <w:abstractNum w:abstractNumId="21" w15:restartNumberingAfterBreak="0">
    <w:nsid w:val="70623ED1"/>
    <w:multiLevelType w:val="hybridMultilevel"/>
    <w:tmpl w:val="11E4A19A"/>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22" w15:restartNumberingAfterBreak="0">
    <w:nsid w:val="72F160D0"/>
    <w:multiLevelType w:val="hybridMultilevel"/>
    <w:tmpl w:val="BF3E4AF2"/>
    <w:lvl w:ilvl="0" w:tplc="ABF4259E">
      <w:start w:val="1"/>
      <w:numFmt w:val="lowerLetter"/>
      <w:lvlText w:val="%1)"/>
      <w:lvlJc w:val="left"/>
      <w:pPr>
        <w:ind w:left="720" w:hanging="360"/>
      </w:pPr>
      <w:rPr>
        <w:rFonts w:hint="default"/>
        <w:b w:val="0"/>
        <w:bCs w:val="0"/>
        <w:i w:val="0"/>
        <w:iCs w:val="0"/>
        <w:spacing w:val="-1"/>
        <w:w w:val="100"/>
        <w:sz w:val="20"/>
        <w:szCs w:val="20"/>
      </w:rPr>
    </w:lvl>
    <w:lvl w:ilvl="1" w:tplc="14070019" w:tentative="1">
      <w:start w:val="1"/>
      <w:numFmt w:val="lowerLetter"/>
      <w:lvlText w:val="%2."/>
      <w:lvlJc w:val="left"/>
      <w:pPr>
        <w:ind w:left="1440" w:hanging="360"/>
      </w:pPr>
    </w:lvl>
    <w:lvl w:ilvl="2" w:tplc="1407001B" w:tentative="1">
      <w:start w:val="1"/>
      <w:numFmt w:val="lowerRoman"/>
      <w:lvlText w:val="%3."/>
      <w:lvlJc w:val="right"/>
      <w:pPr>
        <w:ind w:left="2160" w:hanging="180"/>
      </w:pPr>
    </w:lvl>
    <w:lvl w:ilvl="3" w:tplc="1407000F" w:tentative="1">
      <w:start w:val="1"/>
      <w:numFmt w:val="decimal"/>
      <w:lvlText w:val="%4."/>
      <w:lvlJc w:val="left"/>
      <w:pPr>
        <w:ind w:left="2880" w:hanging="360"/>
      </w:pPr>
    </w:lvl>
    <w:lvl w:ilvl="4" w:tplc="14070019" w:tentative="1">
      <w:start w:val="1"/>
      <w:numFmt w:val="lowerLetter"/>
      <w:lvlText w:val="%5."/>
      <w:lvlJc w:val="left"/>
      <w:pPr>
        <w:ind w:left="3600" w:hanging="360"/>
      </w:pPr>
    </w:lvl>
    <w:lvl w:ilvl="5" w:tplc="1407001B" w:tentative="1">
      <w:start w:val="1"/>
      <w:numFmt w:val="lowerRoman"/>
      <w:lvlText w:val="%6."/>
      <w:lvlJc w:val="right"/>
      <w:pPr>
        <w:ind w:left="4320" w:hanging="180"/>
      </w:pPr>
    </w:lvl>
    <w:lvl w:ilvl="6" w:tplc="1407000F" w:tentative="1">
      <w:start w:val="1"/>
      <w:numFmt w:val="decimal"/>
      <w:lvlText w:val="%7."/>
      <w:lvlJc w:val="left"/>
      <w:pPr>
        <w:ind w:left="5040" w:hanging="360"/>
      </w:pPr>
    </w:lvl>
    <w:lvl w:ilvl="7" w:tplc="14070019" w:tentative="1">
      <w:start w:val="1"/>
      <w:numFmt w:val="lowerLetter"/>
      <w:lvlText w:val="%8."/>
      <w:lvlJc w:val="left"/>
      <w:pPr>
        <w:ind w:left="5760" w:hanging="360"/>
      </w:pPr>
    </w:lvl>
    <w:lvl w:ilvl="8" w:tplc="1407001B" w:tentative="1">
      <w:start w:val="1"/>
      <w:numFmt w:val="lowerRoman"/>
      <w:lvlText w:val="%9."/>
      <w:lvlJc w:val="right"/>
      <w:pPr>
        <w:ind w:left="6480" w:hanging="180"/>
      </w:pPr>
    </w:lvl>
  </w:abstractNum>
  <w:num w:numId="1" w16cid:durableId="724373067">
    <w:abstractNumId w:val="15"/>
  </w:num>
  <w:num w:numId="2" w16cid:durableId="359017034">
    <w:abstractNumId w:val="16"/>
  </w:num>
  <w:num w:numId="3" w16cid:durableId="1892034099">
    <w:abstractNumId w:val="13"/>
  </w:num>
  <w:num w:numId="4" w16cid:durableId="1669095045">
    <w:abstractNumId w:val="17"/>
  </w:num>
  <w:num w:numId="5" w16cid:durableId="488012949">
    <w:abstractNumId w:val="22"/>
  </w:num>
  <w:num w:numId="6" w16cid:durableId="1225487840">
    <w:abstractNumId w:val="14"/>
  </w:num>
  <w:num w:numId="7" w16cid:durableId="2123497580">
    <w:abstractNumId w:val="21"/>
  </w:num>
  <w:num w:numId="8" w16cid:durableId="1636522084">
    <w:abstractNumId w:val="10"/>
  </w:num>
  <w:num w:numId="9" w16cid:durableId="819612729">
    <w:abstractNumId w:val="20"/>
  </w:num>
  <w:num w:numId="10" w16cid:durableId="1354913914">
    <w:abstractNumId w:val="18"/>
  </w:num>
  <w:num w:numId="11" w16cid:durableId="348140892">
    <w:abstractNumId w:val="11"/>
  </w:num>
  <w:num w:numId="12" w16cid:durableId="1343976658">
    <w:abstractNumId w:val="12"/>
  </w:num>
  <w:num w:numId="13" w16cid:durableId="1290625164">
    <w:abstractNumId w:val="19"/>
  </w:num>
  <w:num w:numId="14" w16cid:durableId="903106670">
    <w:abstractNumId w:val="16"/>
  </w:num>
  <w:num w:numId="15" w16cid:durableId="17035491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6846565">
    <w:abstractNumId w:val="16"/>
  </w:num>
  <w:num w:numId="17" w16cid:durableId="212737267">
    <w:abstractNumId w:val="16"/>
  </w:num>
  <w:num w:numId="18" w16cid:durableId="1167667998">
    <w:abstractNumId w:val="16"/>
  </w:num>
  <w:num w:numId="19" w16cid:durableId="203493737">
    <w:abstractNumId w:val="16"/>
  </w:num>
  <w:num w:numId="20" w16cid:durableId="352268938">
    <w:abstractNumId w:val="16"/>
  </w:num>
  <w:num w:numId="21" w16cid:durableId="1344435875">
    <w:abstractNumId w:val="16"/>
  </w:num>
  <w:num w:numId="22" w16cid:durableId="589628163">
    <w:abstractNumId w:val="16"/>
  </w:num>
  <w:num w:numId="23" w16cid:durableId="1054427822">
    <w:abstractNumId w:val="16"/>
  </w:num>
  <w:num w:numId="24" w16cid:durableId="215630204">
    <w:abstractNumId w:val="16"/>
  </w:num>
  <w:num w:numId="25" w16cid:durableId="363674846">
    <w:abstractNumId w:val="16"/>
  </w:num>
  <w:num w:numId="26" w16cid:durableId="763113292">
    <w:abstractNumId w:val="16"/>
  </w:num>
  <w:num w:numId="27" w16cid:durableId="1505129551">
    <w:abstractNumId w:val="16"/>
  </w:num>
  <w:num w:numId="28" w16cid:durableId="348795927">
    <w:abstractNumId w:val="16"/>
  </w:num>
  <w:num w:numId="29" w16cid:durableId="963510993">
    <w:abstractNumId w:val="16"/>
  </w:num>
  <w:num w:numId="30" w16cid:durableId="1132477778">
    <w:abstractNumId w:val="16"/>
  </w:num>
  <w:num w:numId="31" w16cid:durableId="2025202008">
    <w:abstractNumId w:val="9"/>
  </w:num>
  <w:num w:numId="32" w16cid:durableId="1371111118">
    <w:abstractNumId w:val="7"/>
  </w:num>
  <w:num w:numId="33" w16cid:durableId="1093403938">
    <w:abstractNumId w:val="6"/>
  </w:num>
  <w:num w:numId="34" w16cid:durableId="299306689">
    <w:abstractNumId w:val="5"/>
  </w:num>
  <w:num w:numId="35" w16cid:durableId="1618101659">
    <w:abstractNumId w:val="4"/>
  </w:num>
  <w:num w:numId="36" w16cid:durableId="1366445588">
    <w:abstractNumId w:val="8"/>
  </w:num>
  <w:num w:numId="37" w16cid:durableId="1753815799">
    <w:abstractNumId w:val="3"/>
  </w:num>
  <w:num w:numId="38" w16cid:durableId="1306004475">
    <w:abstractNumId w:val="2"/>
  </w:num>
  <w:num w:numId="39" w16cid:durableId="510951379">
    <w:abstractNumId w:val="1"/>
  </w:num>
  <w:num w:numId="40" w16cid:durableId="2078047552">
    <w:abstractNumId w:val="0"/>
  </w:num>
  <w:num w:numId="41" w16cid:durableId="714893978">
    <w:abstractNumId w:val="16"/>
  </w:num>
  <w:num w:numId="42" w16cid:durableId="44723903">
    <w:abstractNumId w:val="16"/>
  </w:num>
  <w:num w:numId="43" w16cid:durableId="1016079777">
    <w:abstractNumId w:val="16"/>
  </w:num>
  <w:num w:numId="44" w16cid:durableId="1087995375">
    <w:abstractNumId w:val="16"/>
  </w:num>
  <w:num w:numId="45" w16cid:durableId="1012339484">
    <w:abstractNumId w:val="16"/>
  </w:num>
  <w:num w:numId="46" w16cid:durableId="375397373">
    <w:abstractNumId w:val="16"/>
  </w:num>
  <w:num w:numId="47" w16cid:durableId="411971951">
    <w:abstractNumId w:val="16"/>
  </w:num>
  <w:num w:numId="48" w16cid:durableId="317882036">
    <w:abstractNumId w:val="16"/>
  </w:num>
  <w:num w:numId="49" w16cid:durableId="1743672572">
    <w:abstractNumId w:val="16"/>
  </w:num>
  <w:num w:numId="50" w16cid:durableId="455828845">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98C"/>
    <w:rsid w:val="0000326C"/>
    <w:rsid w:val="00012D90"/>
    <w:rsid w:val="000141C9"/>
    <w:rsid w:val="000254EC"/>
    <w:rsid w:val="000442D7"/>
    <w:rsid w:val="00050753"/>
    <w:rsid w:val="00067122"/>
    <w:rsid w:val="000A7D66"/>
    <w:rsid w:val="000B2D64"/>
    <w:rsid w:val="000B45B5"/>
    <w:rsid w:val="000D3FCF"/>
    <w:rsid w:val="000F1647"/>
    <w:rsid w:val="00140648"/>
    <w:rsid w:val="001624D5"/>
    <w:rsid w:val="001813C5"/>
    <w:rsid w:val="00184F01"/>
    <w:rsid w:val="00186C70"/>
    <w:rsid w:val="00192C76"/>
    <w:rsid w:val="00197943"/>
    <w:rsid w:val="001C364E"/>
    <w:rsid w:val="001C6FE8"/>
    <w:rsid w:val="00201598"/>
    <w:rsid w:val="00210734"/>
    <w:rsid w:val="002122D9"/>
    <w:rsid w:val="002206C7"/>
    <w:rsid w:val="00237BF6"/>
    <w:rsid w:val="00244F12"/>
    <w:rsid w:val="00247B14"/>
    <w:rsid w:val="002625A4"/>
    <w:rsid w:val="00284D32"/>
    <w:rsid w:val="002A1349"/>
    <w:rsid w:val="002B30C1"/>
    <w:rsid w:val="002B3465"/>
    <w:rsid w:val="002E09E1"/>
    <w:rsid w:val="002F4CA2"/>
    <w:rsid w:val="00304F11"/>
    <w:rsid w:val="00344F54"/>
    <w:rsid w:val="003609F4"/>
    <w:rsid w:val="0036398A"/>
    <w:rsid w:val="0038224B"/>
    <w:rsid w:val="003A0BDD"/>
    <w:rsid w:val="003A10A7"/>
    <w:rsid w:val="003B4E9A"/>
    <w:rsid w:val="003E43EF"/>
    <w:rsid w:val="003F2BAB"/>
    <w:rsid w:val="00421E9F"/>
    <w:rsid w:val="00472381"/>
    <w:rsid w:val="00476AA0"/>
    <w:rsid w:val="00477011"/>
    <w:rsid w:val="004A3769"/>
    <w:rsid w:val="004C398C"/>
    <w:rsid w:val="004E25C3"/>
    <w:rsid w:val="004F5510"/>
    <w:rsid w:val="005035C3"/>
    <w:rsid w:val="00521035"/>
    <w:rsid w:val="005335EB"/>
    <w:rsid w:val="005506FE"/>
    <w:rsid w:val="00560469"/>
    <w:rsid w:val="00565C66"/>
    <w:rsid w:val="0057666B"/>
    <w:rsid w:val="005B575A"/>
    <w:rsid w:val="005C414A"/>
    <w:rsid w:val="005E567B"/>
    <w:rsid w:val="00613F4F"/>
    <w:rsid w:val="006618EB"/>
    <w:rsid w:val="00680B5B"/>
    <w:rsid w:val="00684491"/>
    <w:rsid w:val="00685C9F"/>
    <w:rsid w:val="006874E1"/>
    <w:rsid w:val="006B2A8F"/>
    <w:rsid w:val="006B3978"/>
    <w:rsid w:val="006B726E"/>
    <w:rsid w:val="006E1A2C"/>
    <w:rsid w:val="006E4307"/>
    <w:rsid w:val="006E6928"/>
    <w:rsid w:val="006F2FA8"/>
    <w:rsid w:val="006F7B2A"/>
    <w:rsid w:val="007026B5"/>
    <w:rsid w:val="00717843"/>
    <w:rsid w:val="007255C6"/>
    <w:rsid w:val="007350B6"/>
    <w:rsid w:val="00746D97"/>
    <w:rsid w:val="00747DCC"/>
    <w:rsid w:val="007500CE"/>
    <w:rsid w:val="0076365E"/>
    <w:rsid w:val="00764E6A"/>
    <w:rsid w:val="00773E2A"/>
    <w:rsid w:val="00773F74"/>
    <w:rsid w:val="00776EA7"/>
    <w:rsid w:val="00795EB9"/>
    <w:rsid w:val="007B108E"/>
    <w:rsid w:val="007D35C5"/>
    <w:rsid w:val="007E4F87"/>
    <w:rsid w:val="00816186"/>
    <w:rsid w:val="00826B22"/>
    <w:rsid w:val="00846224"/>
    <w:rsid w:val="008949A6"/>
    <w:rsid w:val="008A63FF"/>
    <w:rsid w:val="008C67E4"/>
    <w:rsid w:val="008E074B"/>
    <w:rsid w:val="008E4D06"/>
    <w:rsid w:val="008E6733"/>
    <w:rsid w:val="008F1730"/>
    <w:rsid w:val="00901A9E"/>
    <w:rsid w:val="00907748"/>
    <w:rsid w:val="009745AD"/>
    <w:rsid w:val="0098781F"/>
    <w:rsid w:val="009918EB"/>
    <w:rsid w:val="00997299"/>
    <w:rsid w:val="009A5F46"/>
    <w:rsid w:val="009C0D9A"/>
    <w:rsid w:val="00A019A2"/>
    <w:rsid w:val="00A11FA2"/>
    <w:rsid w:val="00A12765"/>
    <w:rsid w:val="00A127E4"/>
    <w:rsid w:val="00A25DDD"/>
    <w:rsid w:val="00A275B5"/>
    <w:rsid w:val="00A537AD"/>
    <w:rsid w:val="00A63D44"/>
    <w:rsid w:val="00A858AA"/>
    <w:rsid w:val="00A91399"/>
    <w:rsid w:val="00A9390A"/>
    <w:rsid w:val="00AA5BE0"/>
    <w:rsid w:val="00AE23B3"/>
    <w:rsid w:val="00B03939"/>
    <w:rsid w:val="00B13F0C"/>
    <w:rsid w:val="00B21AD6"/>
    <w:rsid w:val="00B40B0D"/>
    <w:rsid w:val="00B40E60"/>
    <w:rsid w:val="00B636BE"/>
    <w:rsid w:val="00BB545E"/>
    <w:rsid w:val="00BF1E71"/>
    <w:rsid w:val="00BF5BD2"/>
    <w:rsid w:val="00C00B87"/>
    <w:rsid w:val="00C17532"/>
    <w:rsid w:val="00C330AC"/>
    <w:rsid w:val="00C44BE4"/>
    <w:rsid w:val="00C54C55"/>
    <w:rsid w:val="00C655E4"/>
    <w:rsid w:val="00C6790D"/>
    <w:rsid w:val="00C77EB5"/>
    <w:rsid w:val="00C917B1"/>
    <w:rsid w:val="00C9519B"/>
    <w:rsid w:val="00CB3822"/>
    <w:rsid w:val="00CB59DA"/>
    <w:rsid w:val="00CD7A1F"/>
    <w:rsid w:val="00D353F3"/>
    <w:rsid w:val="00D36310"/>
    <w:rsid w:val="00D64C1E"/>
    <w:rsid w:val="00D80A5C"/>
    <w:rsid w:val="00D8569E"/>
    <w:rsid w:val="00DB1AFF"/>
    <w:rsid w:val="00DC4BAB"/>
    <w:rsid w:val="00DD7EBC"/>
    <w:rsid w:val="00DF4E68"/>
    <w:rsid w:val="00DF66F8"/>
    <w:rsid w:val="00E1791E"/>
    <w:rsid w:val="00E23CF9"/>
    <w:rsid w:val="00E448D4"/>
    <w:rsid w:val="00E44E7C"/>
    <w:rsid w:val="00E66226"/>
    <w:rsid w:val="00E92F62"/>
    <w:rsid w:val="00E954C5"/>
    <w:rsid w:val="00EB2847"/>
    <w:rsid w:val="00F005D9"/>
    <w:rsid w:val="00F26FDA"/>
    <w:rsid w:val="00F351C6"/>
    <w:rsid w:val="00F50691"/>
    <w:rsid w:val="00F674CD"/>
    <w:rsid w:val="00F7008D"/>
    <w:rsid w:val="00F9197A"/>
    <w:rsid w:val="00F949B8"/>
    <w:rsid w:val="00FA2B2A"/>
    <w:rsid w:val="00FA3236"/>
    <w:rsid w:val="00FA7929"/>
    <w:rsid w:val="00FB2321"/>
    <w:rsid w:val="00FD6256"/>
  </w:rsids>
  <m:mathPr>
    <m:mathFont m:val="Cambria Math"/>
    <m:brkBin m:val="before"/>
    <m:brkBinSub m:val="--"/>
    <m:smallFrac m:val="0"/>
    <m:dispDef/>
    <m:lMargin m:val="0"/>
    <m:rMargin m:val="0"/>
    <m:defJc m:val="centerGroup"/>
    <m:wrapIndent m:val="1440"/>
    <m:intLim m:val="subSup"/>
    <m:naryLim m:val="undOvr"/>
  </m:mathPr>
  <w:themeFontLang w:val="de-L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4C0C5"/>
  <w15:chartTrackingRefBased/>
  <w15:docId w15:val="{8EC5D9A0-6BE0-441F-93BF-7CAAF536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LI"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6F8"/>
  </w:style>
  <w:style w:type="paragraph" w:styleId="Heading1">
    <w:name w:val="heading 1"/>
    <w:basedOn w:val="Normal"/>
    <w:next w:val="Normal"/>
    <w:link w:val="Heading1Char"/>
    <w:uiPriority w:val="9"/>
    <w:qFormat/>
    <w:rsid w:val="00DF66F8"/>
    <w:pPr>
      <w:pBdr>
        <w:bottom w:val="single" w:sz="8" w:space="1" w:color="093C61"/>
      </w:pBdr>
      <w:outlineLvl w:val="0"/>
    </w:pPr>
    <w:rPr>
      <w:rFonts w:ascii="Montserrat" w:hAnsi="Montserrat"/>
      <w:b/>
      <w:bCs/>
      <w:color w:val="093C61"/>
      <w:sz w:val="24"/>
      <w:szCs w:val="24"/>
      <w:lang w:val="en-US"/>
    </w:rPr>
  </w:style>
  <w:style w:type="paragraph" w:styleId="Heading2">
    <w:name w:val="heading 2"/>
    <w:basedOn w:val="BodyText"/>
    <w:next w:val="Normal"/>
    <w:link w:val="Heading2Char"/>
    <w:uiPriority w:val="9"/>
    <w:unhideWhenUsed/>
    <w:qFormat/>
    <w:rsid w:val="009C0D9A"/>
    <w:pPr>
      <w:outlineLvl w:val="1"/>
    </w:pPr>
    <w:rPr>
      <w:rFonts w:ascii="Montserrat" w:hAnsi="Montserrat"/>
      <w:b/>
      <w:bCs/>
      <w:color w:val="0064AA"/>
    </w:rPr>
  </w:style>
  <w:style w:type="paragraph" w:styleId="Heading3">
    <w:name w:val="heading 3"/>
    <w:basedOn w:val="Normal"/>
    <w:next w:val="Normal"/>
    <w:link w:val="Heading3Char"/>
    <w:uiPriority w:val="9"/>
    <w:unhideWhenUsed/>
    <w:qFormat/>
    <w:rsid w:val="00773F74"/>
    <w:pPr>
      <w:spacing w:before="120" w:after="120"/>
      <w:outlineLvl w:val="2"/>
    </w:pPr>
    <w:rPr>
      <w:rFonts w:ascii="Century Gothic" w:hAnsi="Century Gothic"/>
      <w:b/>
      <w:bCs/>
      <w:color w:val="093C61"/>
      <w:sz w:val="20"/>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6F8"/>
    <w:rPr>
      <w:rFonts w:ascii="Montserrat" w:hAnsi="Montserrat"/>
      <w:b/>
      <w:bCs/>
      <w:color w:val="093C61"/>
      <w:sz w:val="24"/>
      <w:szCs w:val="24"/>
      <w:lang w:val="en-US"/>
    </w:rPr>
  </w:style>
  <w:style w:type="paragraph" w:styleId="BodyText">
    <w:name w:val="Body Text"/>
    <w:basedOn w:val="Normal"/>
    <w:link w:val="BodyTextChar"/>
    <w:uiPriority w:val="99"/>
    <w:unhideWhenUsed/>
    <w:qFormat/>
    <w:rsid w:val="00BB545E"/>
    <w:pPr>
      <w:spacing w:before="120" w:after="120"/>
      <w:jc w:val="both"/>
    </w:pPr>
    <w:rPr>
      <w:rFonts w:ascii="Century Gothic" w:hAnsi="Century Gothic"/>
      <w:color w:val="093C61"/>
      <w:sz w:val="20"/>
      <w:szCs w:val="20"/>
      <w:lang w:val="en-US"/>
    </w:rPr>
  </w:style>
  <w:style w:type="character" w:customStyle="1" w:styleId="BodyTextChar">
    <w:name w:val="Body Text Char"/>
    <w:basedOn w:val="DefaultParagraphFont"/>
    <w:link w:val="BodyText"/>
    <w:uiPriority w:val="99"/>
    <w:rsid w:val="00BB545E"/>
    <w:rPr>
      <w:rFonts w:ascii="Century Gothic" w:hAnsi="Century Gothic"/>
      <w:color w:val="093C61"/>
      <w:sz w:val="20"/>
      <w:szCs w:val="20"/>
      <w:lang w:val="en-US"/>
    </w:rPr>
  </w:style>
  <w:style w:type="paragraph" w:styleId="ListParagraph">
    <w:name w:val="List Paragraph"/>
    <w:basedOn w:val="Normal"/>
    <w:uiPriority w:val="34"/>
    <w:qFormat/>
    <w:rsid w:val="00A91399"/>
    <w:pPr>
      <w:numPr>
        <w:numId w:val="2"/>
      </w:numPr>
      <w:contextualSpacing/>
      <w:jc w:val="both"/>
    </w:pPr>
    <w:rPr>
      <w:rFonts w:ascii="Century Gothic" w:hAnsi="Century Gothic"/>
      <w:color w:val="093C61"/>
      <w:sz w:val="20"/>
      <w:szCs w:val="20"/>
      <w:lang w:val="en-US"/>
    </w:rPr>
  </w:style>
  <w:style w:type="table" w:styleId="TableGrid">
    <w:name w:val="Table Grid"/>
    <w:basedOn w:val="TableNormal"/>
    <w:uiPriority w:val="3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shd w:val="clear" w:color="auto" w:fill="0064AA"/>
      </w:tcPr>
    </w:tblStylePr>
  </w:style>
  <w:style w:type="paragraph" w:styleId="Header">
    <w:name w:val="header"/>
    <w:basedOn w:val="Normal"/>
    <w:link w:val="HeaderChar"/>
    <w:uiPriority w:val="99"/>
    <w:unhideWhenUsed/>
    <w:rsid w:val="007E4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F87"/>
  </w:style>
  <w:style w:type="paragraph" w:styleId="Footer">
    <w:name w:val="footer"/>
    <w:basedOn w:val="Normal"/>
    <w:link w:val="FooterChar"/>
    <w:unhideWhenUsed/>
    <w:rsid w:val="007E4F87"/>
    <w:pPr>
      <w:tabs>
        <w:tab w:val="center" w:pos="4513"/>
        <w:tab w:val="right" w:pos="9026"/>
      </w:tabs>
      <w:spacing w:after="0" w:line="240" w:lineRule="auto"/>
    </w:pPr>
  </w:style>
  <w:style w:type="character" w:customStyle="1" w:styleId="FooterChar">
    <w:name w:val="Footer Char"/>
    <w:basedOn w:val="DefaultParagraphFont"/>
    <w:link w:val="Footer"/>
    <w:rsid w:val="007E4F87"/>
  </w:style>
  <w:style w:type="character" w:customStyle="1" w:styleId="Heading2Char">
    <w:name w:val="Heading 2 Char"/>
    <w:basedOn w:val="DefaultParagraphFont"/>
    <w:link w:val="Heading2"/>
    <w:uiPriority w:val="9"/>
    <w:rsid w:val="009C0D9A"/>
    <w:rPr>
      <w:rFonts w:ascii="Montserrat" w:hAnsi="Montserrat"/>
      <w:b/>
      <w:bCs/>
      <w:color w:val="0064AA"/>
      <w:sz w:val="20"/>
      <w:szCs w:val="20"/>
      <w:lang w:val="en-US"/>
    </w:rPr>
  </w:style>
  <w:style w:type="character" w:styleId="Hyperlink">
    <w:name w:val="Hyperlink"/>
    <w:basedOn w:val="DefaultParagraphFont"/>
    <w:uiPriority w:val="99"/>
    <w:rsid w:val="00C917B1"/>
    <w:rPr>
      <w:color w:val="0000FF"/>
      <w:u w:val="single"/>
    </w:rPr>
  </w:style>
  <w:style w:type="table" w:customStyle="1" w:styleId="ACWATable">
    <w:name w:val="ACWA Table"/>
    <w:basedOn w:val="TableNormal"/>
    <w:uiPriority w:val="99"/>
    <w:rsid w:val="002206C7"/>
    <w:pPr>
      <w:spacing w:after="0" w:line="240" w:lineRule="auto"/>
    </w:pPr>
    <w:rPr>
      <w:rFonts w:ascii="Century Gothic" w:hAnsi="Century Gothic"/>
      <w:color w:val="093C61"/>
      <w:sz w:val="20"/>
    </w:rPr>
    <w:tblPr/>
    <w:tblStylePr w:type="firstRow">
      <w:rPr>
        <w:rFonts w:ascii="Century Gothic" w:hAnsi="Century Gothic"/>
        <w:b/>
        <w:color w:val="FFFFFF" w:themeColor="background1"/>
        <w:sz w:val="22"/>
      </w:rPr>
      <w:tblPr/>
      <w:tcPr>
        <w:shd w:val="clear" w:color="auto" w:fill="0064AA"/>
      </w:tcPr>
    </w:tblStylePr>
  </w:style>
  <w:style w:type="table" w:customStyle="1" w:styleId="ACWATable1">
    <w:name w:val="ACWA Table 1"/>
    <w:basedOn w:val="TableNormal"/>
    <w:uiPriority w:val="9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tcBorders>
          <w:top w:val="nil"/>
          <w:left w:val="nil"/>
          <w:bottom w:val="nil"/>
          <w:right w:val="nil"/>
          <w:insideH w:val="nil"/>
          <w:insideV w:val="nil"/>
          <w:tl2br w:val="nil"/>
          <w:tr2bl w:val="nil"/>
        </w:tcBorders>
        <w:shd w:val="clear" w:color="auto" w:fill="0064AA"/>
      </w:tcPr>
    </w:tblStylePr>
  </w:style>
  <w:style w:type="table" w:styleId="TableGridLight">
    <w:name w:val="Grid Table Light"/>
    <w:basedOn w:val="TableNormal"/>
    <w:uiPriority w:val="40"/>
    <w:rsid w:val="002206C7"/>
    <w:pPr>
      <w:spacing w:after="0" w:line="240" w:lineRule="auto"/>
    </w:pPr>
    <w:rPr>
      <w:rFonts w:ascii="Montserrat" w:hAnsi="Montserrat"/>
    </w:rPr>
    <w:tblPr/>
  </w:style>
  <w:style w:type="character" w:customStyle="1" w:styleId="Heading3Char">
    <w:name w:val="Heading 3 Char"/>
    <w:basedOn w:val="DefaultParagraphFont"/>
    <w:link w:val="Heading3"/>
    <w:uiPriority w:val="9"/>
    <w:rsid w:val="00773F74"/>
    <w:rPr>
      <w:rFonts w:ascii="Century Gothic" w:hAnsi="Century Gothic"/>
      <w:b/>
      <w:bCs/>
      <w:color w:val="093C61"/>
      <w:sz w:val="20"/>
      <w:szCs w:val="20"/>
      <w:u w:val="single"/>
      <w:lang w:val="en-US"/>
    </w:rPr>
  </w:style>
  <w:style w:type="character" w:styleId="FollowedHyperlink">
    <w:name w:val="FollowedHyperlink"/>
    <w:basedOn w:val="DefaultParagraphFont"/>
    <w:uiPriority w:val="99"/>
    <w:semiHidden/>
    <w:unhideWhenUsed/>
    <w:rsid w:val="00F9197A"/>
    <w:rPr>
      <w:color w:val="954F72" w:themeColor="followedHyperlink"/>
      <w:u w:val="single"/>
    </w:rPr>
  </w:style>
  <w:style w:type="paragraph" w:styleId="BalloonText">
    <w:name w:val="Balloon Text"/>
    <w:basedOn w:val="Normal"/>
    <w:link w:val="BalloonTextChar"/>
    <w:uiPriority w:val="99"/>
    <w:semiHidden/>
    <w:unhideWhenUsed/>
    <w:rsid w:val="00680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B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4DB77-9781-4850-B6B6-0F61DE1D5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Doug Cross</cp:lastModifiedBy>
  <cp:revision>2</cp:revision>
  <cp:lastPrinted>2023-10-12T05:14:00Z</cp:lastPrinted>
  <dcterms:created xsi:type="dcterms:W3CDTF">2024-02-06T22:32:00Z</dcterms:created>
  <dcterms:modified xsi:type="dcterms:W3CDTF">2024-02-06T22:32:00Z</dcterms:modified>
</cp:coreProperties>
</file>