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69C8" w14:textId="77777777" w:rsidR="00DF66F8" w:rsidRPr="00DF66F8" w:rsidRDefault="00DF66F8" w:rsidP="00DF66F8">
      <w:pPr>
        <w:pStyle w:val="Heading1"/>
      </w:pPr>
      <w:r w:rsidRPr="00DF66F8">
        <w:t>POL-1 - Healt</w:t>
      </w:r>
      <w:r w:rsidRPr="00907748">
        <w:t>h and</w:t>
      </w:r>
      <w:r w:rsidRPr="00DF66F8">
        <w:t xml:space="preserve"> Safety Policy (2023)</w:t>
      </w:r>
    </w:p>
    <w:p w14:paraId="1F58F852" w14:textId="77777777" w:rsidR="00DF66F8" w:rsidRPr="002A1349" w:rsidRDefault="00DF66F8" w:rsidP="00BB545E">
      <w:pPr>
        <w:pStyle w:val="BodyText"/>
      </w:pPr>
      <w:r w:rsidRPr="00170719">
        <w:rPr>
          <w:b/>
          <w:bCs/>
          <w:color w:val="FF0000"/>
        </w:rPr>
        <w:t>(Enter Car Wash Name)</w:t>
      </w:r>
      <w:r w:rsidRPr="00170719">
        <w:rPr>
          <w:color w:val="FF0000"/>
        </w:rPr>
        <w:t xml:space="preserve"> </w:t>
      </w:r>
      <w:r w:rsidRPr="002A1349">
        <w:t>has established a commitment to managing health and safety in the workplace by managing risk and developing and involving our most important assets, our staff.</w:t>
      </w:r>
    </w:p>
    <w:p w14:paraId="333B3363" w14:textId="77777777" w:rsidR="00DF66F8" w:rsidRPr="00237BF6" w:rsidRDefault="00DF66F8" w:rsidP="00BB545E">
      <w:pPr>
        <w:pStyle w:val="BodyText"/>
      </w:pPr>
      <w:r w:rsidRPr="00237BF6">
        <w:t>This commitment includes:</w:t>
      </w:r>
    </w:p>
    <w:p w14:paraId="012F2F64" w14:textId="77777777" w:rsidR="00DF66F8" w:rsidRPr="00907748" w:rsidRDefault="00DF66F8" w:rsidP="00907748">
      <w:pPr>
        <w:pStyle w:val="ListParagraph"/>
        <w:numPr>
          <w:ilvl w:val="0"/>
          <w:numId w:val="14"/>
        </w:numPr>
      </w:pPr>
      <w:r w:rsidRPr="00907748">
        <w:t>Ensuring continual improvement aimed at the elimination of work-related injury and illness;</w:t>
      </w:r>
    </w:p>
    <w:p w14:paraId="0A39BB51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Identifying hazards and implementing and reviewing effective risk controls:</w:t>
      </w:r>
    </w:p>
    <w:p w14:paraId="63D3B771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Documenting, using and reviewing safe work methods;</w:t>
      </w:r>
    </w:p>
    <w:p w14:paraId="4C31450D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Reviewing procedures to ensure they remain appropriate and effective;</w:t>
      </w:r>
    </w:p>
    <w:p w14:paraId="1932E189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Complying with all relevant legislation, regulations, standards and codes of practice that apply to this organization;</w:t>
      </w:r>
    </w:p>
    <w:p w14:paraId="50030821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Consulting with all staff members (and the community as appropriate);</w:t>
      </w:r>
    </w:p>
    <w:p w14:paraId="1F5BBF25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Identifying and quickly resolving health and safety issues and</w:t>
      </w:r>
    </w:p>
    <w:p w14:paraId="1DC0AA29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Regularly monitoring the health and well-being of staff.</w:t>
      </w:r>
    </w:p>
    <w:p w14:paraId="034CB7D2" w14:textId="77777777" w:rsidR="00DF66F8" w:rsidRPr="00237BF6" w:rsidRDefault="00DF66F8" w:rsidP="00BB545E">
      <w:pPr>
        <w:pStyle w:val="BodyText"/>
      </w:pPr>
      <w:r w:rsidRPr="00237BF6">
        <w:t>Our commitment to our staff includes:</w:t>
      </w:r>
    </w:p>
    <w:p w14:paraId="3134AD5C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Developing the skills of all employees to achieve their full potential and</w:t>
      </w:r>
    </w:p>
    <w:p w14:paraId="4CEB737F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Providing training as required.</w:t>
      </w:r>
    </w:p>
    <w:p w14:paraId="7FBAAE24" w14:textId="77777777" w:rsidR="00DF66F8" w:rsidRPr="00237BF6" w:rsidRDefault="00DF66F8" w:rsidP="00BB545E">
      <w:pPr>
        <w:pStyle w:val="BodyText"/>
      </w:pPr>
      <w:r w:rsidRPr="00237BF6">
        <w:t>Our commitment to our community includes:</w:t>
      </w:r>
    </w:p>
    <w:p w14:paraId="37B7A792" w14:textId="77777777" w:rsidR="00DF66F8" w:rsidRPr="00DF66F8" w:rsidRDefault="00DF66F8" w:rsidP="00907748">
      <w:pPr>
        <w:pStyle w:val="ListParagraph"/>
        <w:numPr>
          <w:ilvl w:val="0"/>
          <w:numId w:val="14"/>
        </w:numPr>
      </w:pPr>
      <w:r w:rsidRPr="00DF66F8">
        <w:t>Controlling hazards that may pose risks to the community, environment or property.</w:t>
      </w:r>
    </w:p>
    <w:p w14:paraId="1BA455B2" w14:textId="77777777" w:rsidR="00DF66F8" w:rsidRPr="00DF66F8" w:rsidRDefault="00DF66F8" w:rsidP="00BB545E">
      <w:pPr>
        <w:pStyle w:val="BodyText"/>
      </w:pPr>
      <w:r w:rsidRPr="00DF66F8">
        <w:t>This policy is reviewed to ensure it remains relevant and appropriate to the organisation.</w:t>
      </w:r>
    </w:p>
    <w:p w14:paraId="0A785659" w14:textId="77777777" w:rsidR="00DF66F8" w:rsidRPr="00DF66F8" w:rsidRDefault="00DF66F8" w:rsidP="00DF66F8">
      <w:pPr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B21AD6" w:rsidRPr="00907748" w14:paraId="0C0A5533" w14:textId="77777777" w:rsidTr="00B40E60">
        <w:tc>
          <w:tcPr>
            <w:tcW w:w="3865" w:type="dxa"/>
            <w:tcBorders>
              <w:bottom w:val="single" w:sz="8" w:space="0" w:color="093C61"/>
            </w:tcBorders>
          </w:tcPr>
          <w:p w14:paraId="45954F27" w14:textId="77777777" w:rsidR="00B21AD6" w:rsidRDefault="00B21AD6" w:rsidP="00BB545E">
            <w:pPr>
              <w:pStyle w:val="BodyText"/>
            </w:pPr>
          </w:p>
        </w:tc>
      </w:tr>
      <w:tr w:rsidR="00B21AD6" w14:paraId="79050E83" w14:textId="77777777" w:rsidTr="00B40E60">
        <w:tc>
          <w:tcPr>
            <w:tcW w:w="3865" w:type="dxa"/>
            <w:tcBorders>
              <w:top w:val="single" w:sz="8" w:space="0" w:color="093C61"/>
            </w:tcBorders>
          </w:tcPr>
          <w:p w14:paraId="03734AB1" w14:textId="77777777" w:rsidR="00B21AD6" w:rsidRDefault="00B21AD6" w:rsidP="00BB545E">
            <w:pPr>
              <w:pStyle w:val="BodyText"/>
            </w:pPr>
            <w:r w:rsidRPr="00170719">
              <w:rPr>
                <w:color w:val="FF0000"/>
              </w:rPr>
              <w:t>(Enter Name Here)</w:t>
            </w:r>
          </w:p>
        </w:tc>
      </w:tr>
      <w:tr w:rsidR="00B21AD6" w14:paraId="7E23108B" w14:textId="77777777" w:rsidTr="00B40E60">
        <w:tc>
          <w:tcPr>
            <w:tcW w:w="3865" w:type="dxa"/>
            <w:tcBorders>
              <w:bottom w:val="single" w:sz="8" w:space="0" w:color="093C61"/>
            </w:tcBorders>
          </w:tcPr>
          <w:p w14:paraId="520AA9DB" w14:textId="77777777" w:rsidR="00B21AD6" w:rsidRDefault="00B21AD6" w:rsidP="00BB545E">
            <w:pPr>
              <w:pStyle w:val="BodyText"/>
            </w:pPr>
          </w:p>
        </w:tc>
      </w:tr>
      <w:tr w:rsidR="00B21AD6" w14:paraId="591E8EBD" w14:textId="77777777" w:rsidTr="00B40E60">
        <w:tc>
          <w:tcPr>
            <w:tcW w:w="3865" w:type="dxa"/>
            <w:tcBorders>
              <w:top w:val="single" w:sz="8" w:space="0" w:color="093C61"/>
            </w:tcBorders>
          </w:tcPr>
          <w:p w14:paraId="223EAA78" w14:textId="77777777" w:rsidR="00B21AD6" w:rsidRPr="00170719" w:rsidRDefault="00B21AD6" w:rsidP="00BB545E">
            <w:pPr>
              <w:pStyle w:val="BodyText"/>
              <w:rPr>
                <w:color w:val="FF0000"/>
              </w:rPr>
            </w:pPr>
            <w:r w:rsidRPr="00170719">
              <w:rPr>
                <w:color w:val="FF0000"/>
              </w:rPr>
              <w:t>(Enter Position Here)</w:t>
            </w:r>
          </w:p>
        </w:tc>
      </w:tr>
    </w:tbl>
    <w:p w14:paraId="0456DE00" w14:textId="77777777" w:rsidR="00DF66F8" w:rsidRPr="00DF66F8" w:rsidRDefault="00DF66F8" w:rsidP="00DF66F8">
      <w:pPr>
        <w:rPr>
          <w:rFonts w:ascii="Century Gothic" w:hAnsi="Century Gothic"/>
          <w:sz w:val="20"/>
          <w:szCs w:val="20"/>
          <w:lang w:val="en-US"/>
        </w:rPr>
      </w:pPr>
    </w:p>
    <w:p w14:paraId="138F6AB6" w14:textId="77777777" w:rsidR="00DF66F8" w:rsidRPr="00DF66F8" w:rsidRDefault="00DF66F8" w:rsidP="00DF66F8">
      <w:pPr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408"/>
        <w:gridCol w:w="304"/>
        <w:gridCol w:w="413"/>
        <w:gridCol w:w="304"/>
        <w:gridCol w:w="871"/>
      </w:tblGrid>
      <w:tr w:rsidR="005035C3" w:rsidRPr="005035C3" w14:paraId="6F055E18" w14:textId="77777777" w:rsidTr="005035C3">
        <w:tc>
          <w:tcPr>
            <w:tcW w:w="755" w:type="dxa"/>
          </w:tcPr>
          <w:p w14:paraId="7FFD913E" w14:textId="77777777" w:rsidR="005035C3" w:rsidRPr="005035C3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5035C3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08" w:type="dxa"/>
            <w:tcBorders>
              <w:bottom w:val="single" w:sz="8" w:space="0" w:color="093C61"/>
            </w:tcBorders>
          </w:tcPr>
          <w:p w14:paraId="3DBA0284" w14:textId="77777777" w:rsidR="005035C3" w:rsidRPr="005035C3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04" w:type="dxa"/>
          </w:tcPr>
          <w:p w14:paraId="23FF59B2" w14:textId="77777777" w:rsidR="005035C3" w:rsidRPr="005035C3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5035C3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/</w:t>
            </w:r>
          </w:p>
        </w:tc>
        <w:tc>
          <w:tcPr>
            <w:tcW w:w="413" w:type="dxa"/>
            <w:tcBorders>
              <w:bottom w:val="single" w:sz="8" w:space="0" w:color="093C61"/>
            </w:tcBorders>
          </w:tcPr>
          <w:p w14:paraId="1620D00B" w14:textId="77777777" w:rsidR="005035C3" w:rsidRPr="005035C3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04" w:type="dxa"/>
          </w:tcPr>
          <w:p w14:paraId="03D9E953" w14:textId="77777777" w:rsidR="005035C3" w:rsidRPr="005035C3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5035C3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/</w:t>
            </w:r>
          </w:p>
        </w:tc>
        <w:tc>
          <w:tcPr>
            <w:tcW w:w="871" w:type="dxa"/>
            <w:tcBorders>
              <w:bottom w:val="single" w:sz="8" w:space="0" w:color="093C61"/>
            </w:tcBorders>
          </w:tcPr>
          <w:p w14:paraId="59D8D8E3" w14:textId="77777777" w:rsidR="005035C3" w:rsidRPr="005035C3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</w:tbl>
    <w:p w14:paraId="3BF7B28F" w14:textId="77777777" w:rsidR="00DF66F8" w:rsidRPr="005035C3" w:rsidRDefault="00DF66F8" w:rsidP="005035C3">
      <w:pPr>
        <w:rPr>
          <w:rFonts w:ascii="Century Gothic" w:hAnsi="Century Gothic"/>
          <w:sz w:val="20"/>
          <w:szCs w:val="20"/>
          <w:lang w:val="en-US"/>
        </w:rPr>
      </w:pPr>
      <w:r w:rsidRPr="00DF66F8">
        <w:rPr>
          <w:rFonts w:ascii="Century Gothic" w:hAnsi="Century Gothic"/>
          <w:sz w:val="20"/>
          <w:szCs w:val="20"/>
          <w:lang w:val="en-US"/>
        </w:rPr>
        <w:tab/>
      </w:r>
    </w:p>
    <w:p w14:paraId="2889EAE6" w14:textId="77777777" w:rsidR="006B2A8F" w:rsidRPr="003609F4" w:rsidRDefault="006B2A8F">
      <w:pPr>
        <w:rPr>
          <w:rFonts w:ascii="Century Gothic" w:hAnsi="Century Gothic"/>
          <w:sz w:val="20"/>
          <w:szCs w:val="20"/>
        </w:rPr>
      </w:pPr>
    </w:p>
    <w:sectPr w:rsidR="006B2A8F" w:rsidRPr="003609F4" w:rsidSect="00476AA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19B2" w14:textId="77777777" w:rsidR="00B636BE" w:rsidRDefault="00B636BE" w:rsidP="007E4F87">
      <w:pPr>
        <w:spacing w:after="0" w:line="240" w:lineRule="auto"/>
      </w:pPr>
      <w:r>
        <w:separator/>
      </w:r>
    </w:p>
  </w:endnote>
  <w:endnote w:type="continuationSeparator" w:id="0">
    <w:p w14:paraId="72829DF0" w14:textId="77777777" w:rsidR="00B636BE" w:rsidRDefault="00B636BE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8" w:space="0" w:color="093C6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14:paraId="7EE3EC58" w14:textId="77777777" w:rsidTr="00E92F62">
      <w:tc>
        <w:tcPr>
          <w:tcW w:w="4090" w:type="pct"/>
        </w:tcPr>
        <w:p w14:paraId="50830FB2" w14:textId="77777777" w:rsidR="00FB2321" w:rsidRPr="002B3465" w:rsidRDefault="00FB2321">
          <w:pPr>
            <w:pStyle w:val="Footer"/>
            <w:rPr>
              <w:rFonts w:ascii="Montserrat" w:hAnsi="Montserrat"/>
              <w:color w:val="093C61"/>
              <w:sz w:val="16"/>
              <w:szCs w:val="16"/>
              <w:lang w:val="en-US"/>
            </w:rPr>
          </w:pPr>
          <w:r w:rsidRPr="002B3465">
            <w:rPr>
              <w:rFonts w:ascii="Montserrat" w:hAnsi="Montserrat"/>
              <w:color w:val="093C61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4EFDEFC3" w14:textId="77777777" w:rsidR="00FB2321" w:rsidRPr="002B3465" w:rsidRDefault="002B3465" w:rsidP="002B3465">
          <w:pPr>
            <w:pStyle w:val="Footer"/>
            <w:jc w:val="right"/>
            <w:rPr>
              <w:rFonts w:ascii="Montserrat" w:hAnsi="Montserrat"/>
              <w:color w:val="093C61"/>
              <w:sz w:val="16"/>
              <w:szCs w:val="16"/>
              <w:lang w:val="en-US"/>
            </w:rPr>
          </w:pPr>
          <w:r w:rsidRPr="002B3465">
            <w:rPr>
              <w:rFonts w:ascii="Montserrat" w:hAnsi="Montserrat"/>
              <w:color w:val="093C61"/>
              <w:sz w:val="16"/>
              <w:szCs w:val="16"/>
              <w:lang w:val="en-US"/>
            </w:rPr>
            <w:t xml:space="preserve">Page </w:t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fldChar w:fldCharType="begin"/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instrText xml:space="preserve"> PAGE  \* Arabic  \* MERGEFORMAT </w:instrText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fldChar w:fldCharType="separate"/>
          </w:r>
          <w:r w:rsidR="00247B14">
            <w:rPr>
              <w:rFonts w:ascii="Montserrat" w:hAnsi="Montserrat"/>
              <w:b/>
              <w:bCs/>
              <w:noProof/>
              <w:color w:val="093C61"/>
              <w:sz w:val="16"/>
              <w:szCs w:val="16"/>
              <w:lang w:val="en-US"/>
            </w:rPr>
            <w:t>1</w:t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fldChar w:fldCharType="end"/>
          </w:r>
          <w:r w:rsidRPr="002B3465">
            <w:rPr>
              <w:rFonts w:ascii="Montserrat" w:hAnsi="Montserrat"/>
              <w:color w:val="093C61"/>
              <w:sz w:val="16"/>
              <w:szCs w:val="16"/>
              <w:lang w:val="en-US"/>
            </w:rPr>
            <w:t xml:space="preserve"> of </w:t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fldChar w:fldCharType="begin"/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instrText xml:space="preserve"> NUMPAGES  \* Arabic  \* MERGEFORMAT </w:instrText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fldChar w:fldCharType="separate"/>
          </w:r>
          <w:r w:rsidR="00247B14">
            <w:rPr>
              <w:rFonts w:ascii="Montserrat" w:hAnsi="Montserrat"/>
              <w:b/>
              <w:bCs/>
              <w:noProof/>
              <w:color w:val="093C61"/>
              <w:sz w:val="16"/>
              <w:szCs w:val="16"/>
              <w:lang w:val="en-US"/>
            </w:rPr>
            <w:t>1</w:t>
          </w:r>
          <w:r w:rsidRPr="002B3465">
            <w:rPr>
              <w:rFonts w:ascii="Montserrat" w:hAnsi="Montserrat"/>
              <w:b/>
              <w:bCs/>
              <w:color w:val="093C61"/>
              <w:sz w:val="16"/>
              <w:szCs w:val="16"/>
              <w:lang w:val="en-US"/>
            </w:rPr>
            <w:fldChar w:fldCharType="end"/>
          </w:r>
        </w:p>
      </w:tc>
    </w:tr>
  </w:tbl>
  <w:p w14:paraId="08EEEA60" w14:textId="77777777"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2FF4" w14:textId="77777777" w:rsidR="00B636BE" w:rsidRDefault="00B636BE" w:rsidP="007E4F87">
      <w:pPr>
        <w:spacing w:after="0" w:line="240" w:lineRule="auto"/>
      </w:pPr>
      <w:r>
        <w:separator/>
      </w:r>
    </w:p>
  </w:footnote>
  <w:footnote w:type="continuationSeparator" w:id="0">
    <w:p w14:paraId="77D5F1E3" w14:textId="77777777" w:rsidR="00B636BE" w:rsidRDefault="00B636BE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F351C6" w14:paraId="2F28AA83" w14:textId="77777777" w:rsidTr="00476AA0">
      <w:tc>
        <w:tcPr>
          <w:tcW w:w="9016" w:type="dxa"/>
        </w:tcPr>
        <w:p w14:paraId="39DAAFF1" w14:textId="77777777" w:rsidR="00F351C6" w:rsidRPr="004F5510" w:rsidRDefault="00476AA0" w:rsidP="00F351C6">
          <w:pPr>
            <w:pStyle w:val="Footer"/>
            <w:tabs>
              <w:tab w:val="right" w:pos="9960"/>
            </w:tabs>
            <w:rPr>
              <w:rFonts w:ascii="Montserrat" w:hAnsi="Montserrat"/>
              <w:color w:val="093C61"/>
              <w:sz w:val="16"/>
              <w:szCs w:val="16"/>
            </w:rPr>
          </w:pPr>
          <w:r w:rsidRPr="004F5510">
            <w:rPr>
              <w:rFonts w:ascii="Montserrat" w:hAnsi="Montserrat"/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02BD1D7D" wp14:editId="2C20F20B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rFonts w:ascii="Montserrat" w:hAnsi="Montserrat"/>
              <w:color w:val="093C61"/>
              <w:sz w:val="16"/>
              <w:szCs w:val="16"/>
            </w:rPr>
            <w:t>Version: 02</w:t>
          </w:r>
        </w:p>
        <w:p w14:paraId="159C7B08" w14:textId="77777777" w:rsidR="00F351C6" w:rsidRDefault="00F351C6" w:rsidP="00F351C6">
          <w:pPr>
            <w:pStyle w:val="Header"/>
          </w:pPr>
          <w:r w:rsidRPr="004F5510">
            <w:rPr>
              <w:rFonts w:ascii="Montserrat" w:hAnsi="Montserrat"/>
              <w:color w:val="093C61"/>
              <w:sz w:val="16"/>
              <w:szCs w:val="16"/>
            </w:rPr>
            <w:t>Date: August 2023</w:t>
          </w:r>
          <w:r w:rsidR="00476AA0" w:rsidRPr="004F5510">
            <w:rPr>
              <w:rFonts w:ascii="Montserrat" w:hAnsi="Montserrat"/>
              <w:noProof/>
              <w:color w:val="093C61"/>
            </w:rPr>
            <w:t xml:space="preserve"> </w:t>
          </w:r>
        </w:p>
      </w:tc>
    </w:tr>
  </w:tbl>
  <w:p w14:paraId="46223DCE" w14:textId="77777777"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2F9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208E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B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2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A24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6B6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8B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6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6A6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A7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6576D"/>
    <w:multiLevelType w:val="hybridMultilevel"/>
    <w:tmpl w:val="A2BA31B8"/>
    <w:lvl w:ilvl="0" w:tplc="E42891E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93C61"/>
      </w:rPr>
    </w:lvl>
    <w:lvl w:ilvl="1" w:tplc="1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C1F9E"/>
    <w:multiLevelType w:val="hybridMultilevel"/>
    <w:tmpl w:val="5BCC2F60"/>
    <w:lvl w:ilvl="0" w:tplc="06182710">
      <w:start w:val="1"/>
      <w:numFmt w:val="bullet"/>
      <w:lvlText w:val=""/>
      <w:lvlJc w:val="left"/>
      <w:pPr>
        <w:ind w:left="1070" w:hanging="71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3F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178CA"/>
    <w:multiLevelType w:val="hybridMultilevel"/>
    <w:tmpl w:val="0676320E"/>
    <w:lvl w:ilvl="0" w:tplc="71680A8E">
      <w:numFmt w:val="bullet"/>
      <w:pStyle w:val="ListParagraph"/>
      <w:lvlText w:val="•"/>
      <w:lvlJc w:val="left"/>
      <w:pPr>
        <w:ind w:left="1070" w:hanging="7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E5AC5"/>
    <w:multiLevelType w:val="hybridMultilevel"/>
    <w:tmpl w:val="149ABC0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6212">
    <w:abstractNumId w:val="9"/>
  </w:num>
  <w:num w:numId="2" w16cid:durableId="1143930965">
    <w:abstractNumId w:val="7"/>
  </w:num>
  <w:num w:numId="3" w16cid:durableId="1482699005">
    <w:abstractNumId w:val="6"/>
  </w:num>
  <w:num w:numId="4" w16cid:durableId="1253080185">
    <w:abstractNumId w:val="5"/>
  </w:num>
  <w:num w:numId="5" w16cid:durableId="805124317">
    <w:abstractNumId w:val="4"/>
  </w:num>
  <w:num w:numId="6" w16cid:durableId="399519940">
    <w:abstractNumId w:val="8"/>
  </w:num>
  <w:num w:numId="7" w16cid:durableId="389813783">
    <w:abstractNumId w:val="3"/>
  </w:num>
  <w:num w:numId="8" w16cid:durableId="1979994165">
    <w:abstractNumId w:val="2"/>
  </w:num>
  <w:num w:numId="9" w16cid:durableId="1541239811">
    <w:abstractNumId w:val="1"/>
  </w:num>
  <w:num w:numId="10" w16cid:durableId="674723921">
    <w:abstractNumId w:val="0"/>
  </w:num>
  <w:num w:numId="11" w16cid:durableId="835539144">
    <w:abstractNumId w:val="13"/>
  </w:num>
  <w:num w:numId="12" w16cid:durableId="1889341790">
    <w:abstractNumId w:val="12"/>
  </w:num>
  <w:num w:numId="13" w16cid:durableId="395859452">
    <w:abstractNumId w:val="11"/>
  </w:num>
  <w:num w:numId="14" w16cid:durableId="735277413">
    <w:abstractNumId w:val="10"/>
  </w:num>
  <w:num w:numId="15" w16cid:durableId="805512487">
    <w:abstractNumId w:val="12"/>
  </w:num>
  <w:num w:numId="16" w16cid:durableId="533495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B2D64"/>
    <w:rsid w:val="00170719"/>
    <w:rsid w:val="00237BF6"/>
    <w:rsid w:val="00247B14"/>
    <w:rsid w:val="002A1349"/>
    <w:rsid w:val="002B3465"/>
    <w:rsid w:val="003609F4"/>
    <w:rsid w:val="00476AA0"/>
    <w:rsid w:val="004C398C"/>
    <w:rsid w:val="004F5510"/>
    <w:rsid w:val="005035C3"/>
    <w:rsid w:val="005335EB"/>
    <w:rsid w:val="005E567B"/>
    <w:rsid w:val="006B2A8F"/>
    <w:rsid w:val="00795EB9"/>
    <w:rsid w:val="007E4F87"/>
    <w:rsid w:val="008E4D06"/>
    <w:rsid w:val="00907748"/>
    <w:rsid w:val="00A12765"/>
    <w:rsid w:val="00A275B5"/>
    <w:rsid w:val="00A858AA"/>
    <w:rsid w:val="00B21AD6"/>
    <w:rsid w:val="00B40E60"/>
    <w:rsid w:val="00B636BE"/>
    <w:rsid w:val="00BB545E"/>
    <w:rsid w:val="00DB1AFF"/>
    <w:rsid w:val="00DF66F8"/>
    <w:rsid w:val="00E92F62"/>
    <w:rsid w:val="00F351C6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298A3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545E"/>
    <w:pPr>
      <w:numPr>
        <w:numId w:val="1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Doug Cross</cp:lastModifiedBy>
  <cp:revision>2</cp:revision>
  <cp:lastPrinted>2023-10-12T05:14:00Z</cp:lastPrinted>
  <dcterms:created xsi:type="dcterms:W3CDTF">2023-10-13T00:31:00Z</dcterms:created>
  <dcterms:modified xsi:type="dcterms:W3CDTF">2023-10-13T00:31:00Z</dcterms:modified>
</cp:coreProperties>
</file>